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DDD17" w14:textId="77777777" w:rsidR="007E4F8C" w:rsidRDefault="007E4F8C" w:rsidP="007E4F8C">
      <w:pPr>
        <w:widowControl w:val="0"/>
        <w:spacing w:after="0" w:line="360" w:lineRule="auto"/>
        <w:jc w:val="center"/>
        <w:rPr>
          <w:rFonts w:cstheme="minorHAnsi"/>
          <w:b/>
          <w:bCs/>
          <w:i/>
          <w:sz w:val="40"/>
          <w:szCs w:val="40"/>
        </w:rPr>
      </w:pPr>
      <w:bookmarkStart w:id="0" w:name="_Toc69011831"/>
    </w:p>
    <w:p w14:paraId="4107A8AD" w14:textId="77777777" w:rsidR="007E4F8C" w:rsidRDefault="007E4F8C" w:rsidP="007E4F8C">
      <w:pPr>
        <w:widowControl w:val="0"/>
        <w:spacing w:after="0" w:line="360" w:lineRule="auto"/>
        <w:jc w:val="center"/>
        <w:rPr>
          <w:rFonts w:cstheme="minorHAnsi"/>
          <w:b/>
          <w:bCs/>
          <w:i/>
          <w:sz w:val="40"/>
          <w:szCs w:val="40"/>
        </w:rPr>
      </w:pPr>
    </w:p>
    <w:p w14:paraId="5DDECF49" w14:textId="77777777" w:rsidR="007E4F8C" w:rsidRDefault="007E4F8C" w:rsidP="007E4F8C">
      <w:pPr>
        <w:widowControl w:val="0"/>
        <w:spacing w:after="0" w:line="360" w:lineRule="auto"/>
        <w:jc w:val="center"/>
        <w:rPr>
          <w:rFonts w:cstheme="minorHAnsi"/>
          <w:b/>
          <w:bCs/>
          <w:i/>
          <w:sz w:val="40"/>
          <w:szCs w:val="40"/>
        </w:rPr>
      </w:pPr>
    </w:p>
    <w:p w14:paraId="05CB30A5" w14:textId="659AA4B7" w:rsidR="007E4F8C" w:rsidRDefault="007E4F8C" w:rsidP="007E4F8C">
      <w:pPr>
        <w:widowControl w:val="0"/>
        <w:spacing w:after="0" w:line="360" w:lineRule="auto"/>
        <w:jc w:val="center"/>
        <w:rPr>
          <w:rFonts w:cstheme="minorHAnsi"/>
          <w:b/>
          <w:bCs/>
          <w:i/>
          <w:sz w:val="40"/>
          <w:szCs w:val="40"/>
        </w:rPr>
      </w:pPr>
      <w:r>
        <w:rPr>
          <w:rFonts w:cstheme="minorHAnsi"/>
          <w:b/>
          <w:bCs/>
          <w:i/>
          <w:sz w:val="40"/>
          <w:szCs w:val="40"/>
        </w:rPr>
        <w:t>SUPPORTING INFORMATION</w:t>
      </w:r>
    </w:p>
    <w:p w14:paraId="5F15CDAE" w14:textId="77777777" w:rsidR="007E4F8C" w:rsidRDefault="007E4F8C" w:rsidP="007E4F8C">
      <w:pPr>
        <w:widowControl w:val="0"/>
        <w:spacing w:after="0" w:line="360" w:lineRule="auto"/>
        <w:jc w:val="center"/>
        <w:rPr>
          <w:rFonts w:cstheme="minorHAnsi"/>
          <w:b/>
          <w:bCs/>
          <w:i/>
          <w:sz w:val="40"/>
          <w:szCs w:val="40"/>
        </w:rPr>
      </w:pPr>
    </w:p>
    <w:p w14:paraId="62807EB3" w14:textId="77777777" w:rsidR="007E4F8C" w:rsidRPr="00A43B8C" w:rsidRDefault="007E4F8C" w:rsidP="007E4F8C">
      <w:pPr>
        <w:widowControl w:val="0"/>
        <w:spacing w:after="0" w:line="360" w:lineRule="auto"/>
        <w:jc w:val="center"/>
        <w:rPr>
          <w:rFonts w:cstheme="minorHAnsi"/>
          <w:b/>
          <w:bCs/>
          <w:i/>
          <w:sz w:val="40"/>
          <w:szCs w:val="40"/>
        </w:rPr>
      </w:pPr>
      <w:r w:rsidRPr="00A43B8C">
        <w:rPr>
          <w:rFonts w:cstheme="minorHAnsi"/>
          <w:b/>
          <w:bCs/>
          <w:i/>
          <w:sz w:val="40"/>
          <w:szCs w:val="40"/>
        </w:rPr>
        <w:t xml:space="preserve">A New Method for </w:t>
      </w:r>
      <w:r>
        <w:rPr>
          <w:rFonts w:cstheme="minorHAnsi"/>
          <w:b/>
          <w:bCs/>
          <w:i/>
          <w:sz w:val="40"/>
          <w:szCs w:val="40"/>
        </w:rPr>
        <w:t xml:space="preserve">Obtaining Model-Free </w:t>
      </w:r>
      <w:r w:rsidRPr="00A43B8C">
        <w:rPr>
          <w:rFonts w:cstheme="minorHAnsi"/>
          <w:b/>
          <w:bCs/>
          <w:i/>
          <w:sz w:val="40"/>
          <w:szCs w:val="40"/>
        </w:rPr>
        <w:t>Viscoelastic Material Propert</w:t>
      </w:r>
      <w:r>
        <w:rPr>
          <w:rFonts w:cstheme="minorHAnsi"/>
          <w:b/>
          <w:bCs/>
          <w:i/>
          <w:sz w:val="40"/>
          <w:szCs w:val="40"/>
        </w:rPr>
        <w:t>ies</w:t>
      </w:r>
      <w:r w:rsidRPr="00A43B8C">
        <w:rPr>
          <w:rFonts w:cstheme="minorHAnsi"/>
          <w:b/>
          <w:bCs/>
          <w:i/>
          <w:sz w:val="40"/>
          <w:szCs w:val="40"/>
        </w:rPr>
        <w:t xml:space="preserve"> from Atomic Force Microscopy Experiments Using Discrete Integral Transform Techniques</w:t>
      </w:r>
    </w:p>
    <w:p w14:paraId="768987D8" w14:textId="77777777" w:rsidR="007E4F8C" w:rsidRPr="00A43B8C" w:rsidRDefault="007E4F8C" w:rsidP="007E4F8C">
      <w:pPr>
        <w:widowControl w:val="0"/>
        <w:spacing w:line="480" w:lineRule="auto"/>
        <w:jc w:val="both"/>
        <w:rPr>
          <w:rFonts w:cstheme="minorHAnsi"/>
          <w:b/>
          <w:bCs/>
        </w:rPr>
      </w:pPr>
    </w:p>
    <w:p w14:paraId="152D5C1D" w14:textId="77777777" w:rsidR="007E4F8C" w:rsidRPr="00007A6B" w:rsidRDefault="007E4F8C" w:rsidP="007E4F8C">
      <w:pPr>
        <w:pStyle w:val="Subtitle"/>
        <w:widowControl w:val="0"/>
        <w:jc w:val="center"/>
        <w:rPr>
          <w:rFonts w:cstheme="minorHAnsi"/>
          <w:i/>
          <w:color w:val="auto"/>
        </w:rPr>
      </w:pPr>
      <w:r w:rsidRPr="00007A6B">
        <w:rPr>
          <w:rFonts w:cstheme="minorHAnsi"/>
          <w:i/>
          <w:color w:val="auto"/>
        </w:rPr>
        <w:t>Berkin Uluutku, Enrique A. López-Guerra and Santiago D. Solares*</w:t>
      </w:r>
    </w:p>
    <w:p w14:paraId="083374B8" w14:textId="77777777" w:rsidR="007E4F8C" w:rsidRPr="00007A6B" w:rsidRDefault="007E4F8C" w:rsidP="007E4F8C">
      <w:pPr>
        <w:pStyle w:val="Subtitle"/>
        <w:widowControl w:val="0"/>
        <w:rPr>
          <w:rFonts w:cstheme="minorHAnsi"/>
          <w:color w:val="auto"/>
        </w:rPr>
      </w:pPr>
    </w:p>
    <w:p w14:paraId="39116274" w14:textId="77777777" w:rsidR="007E4F8C" w:rsidRPr="00007A6B" w:rsidRDefault="007E4F8C" w:rsidP="007E4F8C">
      <w:pPr>
        <w:widowControl w:val="0"/>
        <w:rPr>
          <w:rFonts w:cstheme="minorHAnsi"/>
        </w:rPr>
      </w:pPr>
    </w:p>
    <w:p w14:paraId="6AFACB0A" w14:textId="77777777" w:rsidR="007E4F8C" w:rsidRPr="00007A6B" w:rsidRDefault="007E4F8C" w:rsidP="007E4F8C">
      <w:pPr>
        <w:pStyle w:val="Subtitle"/>
        <w:widowControl w:val="0"/>
        <w:rPr>
          <w:rFonts w:cstheme="minorHAnsi"/>
          <w:color w:val="auto"/>
        </w:rPr>
      </w:pPr>
      <w:r w:rsidRPr="00007A6B">
        <w:rPr>
          <w:rFonts w:cstheme="minorHAnsi"/>
          <w:color w:val="auto"/>
        </w:rPr>
        <w:t xml:space="preserve">Department of Mechanical and Aerospace Engineering, </w:t>
      </w:r>
      <w:proofErr w:type="gramStart"/>
      <w:r w:rsidRPr="00007A6B">
        <w:rPr>
          <w:rFonts w:cstheme="minorHAnsi"/>
          <w:color w:val="auto"/>
        </w:rPr>
        <w:t>The</w:t>
      </w:r>
      <w:proofErr w:type="gramEnd"/>
      <w:r w:rsidRPr="00007A6B">
        <w:rPr>
          <w:rFonts w:cstheme="minorHAnsi"/>
          <w:color w:val="auto"/>
        </w:rPr>
        <w:t xml:space="preserve"> George Washington University School of Engineering and Applied Science, Washington, District of Columbia, USA</w:t>
      </w:r>
    </w:p>
    <w:p w14:paraId="324C22BD" w14:textId="77777777" w:rsidR="007E4F8C" w:rsidRPr="00007A6B" w:rsidRDefault="007E4F8C" w:rsidP="007E4F8C">
      <w:pPr>
        <w:pStyle w:val="Subtitle"/>
        <w:widowControl w:val="0"/>
        <w:rPr>
          <w:rFonts w:cstheme="minorHAnsi"/>
          <w:color w:val="auto"/>
          <w:vertAlign w:val="superscript"/>
        </w:rPr>
      </w:pPr>
    </w:p>
    <w:p w14:paraId="3BB43EE7" w14:textId="2DDD79EA" w:rsidR="007E4F8C" w:rsidRDefault="007E4F8C" w:rsidP="007E4F8C">
      <w:pPr>
        <w:rPr>
          <w:rStyle w:val="Hyperlink"/>
          <w:rFonts w:cstheme="minorHAnsi"/>
        </w:rPr>
      </w:pPr>
      <w:r w:rsidRPr="00007A6B">
        <w:rPr>
          <w:rFonts w:cstheme="minorHAnsi"/>
          <w:vertAlign w:val="superscript"/>
        </w:rPr>
        <w:t>*</w:t>
      </w:r>
      <w:r w:rsidRPr="00007A6B">
        <w:rPr>
          <w:rFonts w:cstheme="minorHAnsi"/>
        </w:rPr>
        <w:t xml:space="preserve">Corresponding Author: Santiago D. Solares – </w:t>
      </w:r>
      <w:hyperlink r:id="rId8" w:history="1">
        <w:r w:rsidRPr="00007A6B">
          <w:rPr>
            <w:rStyle w:val="Hyperlink"/>
            <w:rFonts w:cstheme="minorHAnsi"/>
          </w:rPr>
          <w:t>ssolares@gwu.edu</w:t>
        </w:r>
      </w:hyperlink>
    </w:p>
    <w:p w14:paraId="605A29BE" w14:textId="7E003A08" w:rsidR="007E4F8C" w:rsidRDefault="007E4F8C">
      <w:pPr>
        <w:rPr>
          <w:rStyle w:val="Hyperlink"/>
          <w:rFonts w:cstheme="minorHAnsi"/>
        </w:rPr>
      </w:pPr>
      <w:r>
        <w:rPr>
          <w:rStyle w:val="Hyperlink"/>
          <w:rFonts w:cstheme="minorHAnsi"/>
        </w:rPr>
        <w:br w:type="page"/>
      </w:r>
    </w:p>
    <w:sdt>
      <w:sdtPr>
        <w:rPr>
          <w:rFonts w:asciiTheme="minorHAnsi" w:eastAsiaTheme="minorHAnsi" w:hAnsiTheme="minorHAnsi" w:cstheme="minorHAnsi"/>
          <w:b/>
          <w:bCs/>
          <w:caps/>
          <w:color w:val="auto"/>
          <w:sz w:val="20"/>
          <w:szCs w:val="20"/>
        </w:rPr>
        <w:id w:val="581028803"/>
        <w:docPartObj>
          <w:docPartGallery w:val="Table of Contents"/>
          <w:docPartUnique/>
        </w:docPartObj>
      </w:sdtPr>
      <w:sdtEndPr>
        <w:rPr>
          <w:rFonts w:cstheme="minorBidi"/>
          <w:b w:val="0"/>
          <w:bCs w:val="0"/>
          <w:caps w:val="0"/>
          <w:sz w:val="22"/>
          <w:szCs w:val="22"/>
        </w:rPr>
      </w:sdtEndPr>
      <w:sdtContent>
        <w:p w14:paraId="2CFB98D9" w14:textId="29945CAE" w:rsidR="00F2618B" w:rsidRPr="00F2618B" w:rsidRDefault="00F2618B">
          <w:pPr>
            <w:pStyle w:val="TOCHeading"/>
            <w:rPr>
              <w:color w:val="auto"/>
            </w:rPr>
          </w:pPr>
          <w:r w:rsidRPr="00F2618B">
            <w:rPr>
              <w:color w:val="auto"/>
            </w:rPr>
            <w:t>Table of Contents</w:t>
          </w:r>
        </w:p>
        <w:p w14:paraId="4B238104" w14:textId="1B9629AB" w:rsidR="00F2618B" w:rsidRDefault="009C05E0">
          <w:pPr>
            <w:pStyle w:val="TOC1"/>
          </w:pPr>
          <w:r>
            <w:rPr>
              <w:b w:val="0"/>
              <w:bCs w:val="0"/>
            </w:rPr>
            <w:t xml:space="preserve">1. </w:t>
          </w:r>
          <w:r w:rsidR="00F2618B" w:rsidRPr="00F2618B">
            <w:rPr>
              <w:b w:val="0"/>
              <w:bCs w:val="0"/>
            </w:rPr>
            <w:t xml:space="preserve">Rheological Models in </w:t>
          </w:r>
          <w:r w:rsidR="00C4479E">
            <w:rPr>
              <w:b w:val="0"/>
              <w:bCs w:val="0"/>
            </w:rPr>
            <w:t>LAPLACE (s-) and Z-</w:t>
          </w:r>
          <w:r w:rsidR="00F2618B" w:rsidRPr="00F2618B">
            <w:rPr>
              <w:b w:val="0"/>
              <w:bCs w:val="0"/>
            </w:rPr>
            <w:t>Domain</w:t>
          </w:r>
          <w:r w:rsidR="00C4479E">
            <w:rPr>
              <w:b w:val="0"/>
              <w:bCs w:val="0"/>
            </w:rPr>
            <w:t>S</w:t>
          </w:r>
          <w:r w:rsidR="00F2618B">
            <w:ptab w:relativeTo="margin" w:alignment="right" w:leader="dot"/>
          </w:r>
          <w:r w:rsidR="00F2618B">
            <w:t>2</w:t>
          </w:r>
        </w:p>
        <w:p w14:paraId="2C195B88" w14:textId="62E03251" w:rsidR="00F2618B" w:rsidRDefault="009C05E0">
          <w:pPr>
            <w:pStyle w:val="TOC2"/>
            <w:ind w:left="216"/>
          </w:pPr>
          <w:r>
            <w:t xml:space="preserve">a. </w:t>
          </w:r>
          <w:r w:rsidR="00F2618B" w:rsidRPr="00F2618B">
            <w:t xml:space="preserve">Derivation of the </w:t>
          </w:r>
          <w:r w:rsidR="00C4479E">
            <w:t xml:space="preserve">Generalized </w:t>
          </w:r>
          <w:r w:rsidR="00F2618B" w:rsidRPr="00F2618B">
            <w:t>Maxwell-</w:t>
          </w:r>
          <w:proofErr w:type="spellStart"/>
          <w:r w:rsidR="00F2618B" w:rsidRPr="00F2618B">
            <w:t>Wiechert</w:t>
          </w:r>
          <w:proofErr w:type="spellEnd"/>
          <w:r w:rsidR="00C4479E">
            <w:t xml:space="preserve"> Model in the Laplace and z-</w:t>
          </w:r>
          <w:r w:rsidR="00F2618B" w:rsidRPr="00F2618B">
            <w:t>Domain</w:t>
          </w:r>
          <w:r w:rsidR="00177E17">
            <w:t>s</w:t>
          </w:r>
          <w:r w:rsidR="00F2618B">
            <w:ptab w:relativeTo="margin" w:alignment="right" w:leader="dot"/>
          </w:r>
          <w:r w:rsidR="00F2618B">
            <w:t>2</w:t>
          </w:r>
        </w:p>
        <w:p w14:paraId="0F309800" w14:textId="4DF72B76" w:rsidR="00F2618B" w:rsidRDefault="009C05E0" w:rsidP="00F2618B">
          <w:pPr>
            <w:pStyle w:val="TOC2"/>
            <w:ind w:left="216"/>
          </w:pPr>
          <w:r>
            <w:t xml:space="preserve">b. </w:t>
          </w:r>
          <w:r w:rsidR="00F2618B" w:rsidRPr="00F2618B">
            <w:t>Derivation of the Generalized</w:t>
          </w:r>
          <w:r w:rsidR="00C4479E">
            <w:t xml:space="preserve"> </w:t>
          </w:r>
          <w:r w:rsidR="00F2618B" w:rsidRPr="00F2618B">
            <w:t>Voigt Model in</w:t>
          </w:r>
          <w:r w:rsidR="00C4479E">
            <w:t xml:space="preserve"> the Laplace and z-</w:t>
          </w:r>
          <w:r w:rsidR="00F2618B" w:rsidRPr="00F2618B">
            <w:t>Domain</w:t>
          </w:r>
          <w:r w:rsidR="00177E17">
            <w:t>s</w:t>
          </w:r>
          <w:r w:rsidR="00F2618B">
            <w:ptab w:relativeTo="margin" w:alignment="right" w:leader="dot"/>
          </w:r>
          <w:r w:rsidR="00F2618B">
            <w:t>6</w:t>
          </w:r>
        </w:p>
        <w:p w14:paraId="2233025D" w14:textId="3A7AC781" w:rsidR="00F2618B" w:rsidRDefault="009C05E0">
          <w:pPr>
            <w:pStyle w:val="TOC1"/>
          </w:pPr>
          <w:r>
            <w:rPr>
              <w:b w:val="0"/>
              <w:bCs w:val="0"/>
            </w:rPr>
            <w:t xml:space="preserve">2. </w:t>
          </w:r>
          <w:r w:rsidR="00F2618B" w:rsidRPr="00F2618B">
            <w:rPr>
              <w:b w:val="0"/>
              <w:bCs w:val="0"/>
            </w:rPr>
            <w:t xml:space="preserve">Devising </w:t>
          </w:r>
          <w:r w:rsidR="00C4479E">
            <w:rPr>
              <w:b w:val="0"/>
              <w:bCs w:val="0"/>
            </w:rPr>
            <w:t>a Derivative Operator for the Z-</w:t>
          </w:r>
          <w:r w:rsidR="00F2618B" w:rsidRPr="00F2618B">
            <w:rPr>
              <w:b w:val="0"/>
              <w:bCs w:val="0"/>
            </w:rPr>
            <w:t>Transform</w:t>
          </w:r>
          <w:r w:rsidR="00F2618B">
            <w:ptab w:relativeTo="margin" w:alignment="right" w:leader="dot"/>
          </w:r>
          <w:r w:rsidR="00F2618B">
            <w:t>12</w:t>
          </w:r>
        </w:p>
        <w:p w14:paraId="12C43071" w14:textId="3F114FFB" w:rsidR="00F2618B" w:rsidRDefault="009C05E0" w:rsidP="00F2618B">
          <w:pPr>
            <w:pStyle w:val="TOC1"/>
          </w:pPr>
          <w:r>
            <w:rPr>
              <w:b w:val="0"/>
              <w:bCs w:val="0"/>
            </w:rPr>
            <w:t xml:space="preserve">3. </w:t>
          </w:r>
          <w:r w:rsidR="00F2618B" w:rsidRPr="00F2618B">
            <w:rPr>
              <w:b w:val="0"/>
              <w:bCs w:val="0"/>
            </w:rPr>
            <w:t>Fourier Tran</w:t>
          </w:r>
          <w:r w:rsidR="00C4479E">
            <w:rPr>
              <w:b w:val="0"/>
              <w:bCs w:val="0"/>
            </w:rPr>
            <w:t>sform, Laplace Transform, and Z-</w:t>
          </w:r>
          <w:r w:rsidR="00F2618B" w:rsidRPr="00F2618B">
            <w:rPr>
              <w:b w:val="0"/>
              <w:bCs w:val="0"/>
            </w:rPr>
            <w:t xml:space="preserve">Transform: An Overview and </w:t>
          </w:r>
          <w:r w:rsidR="00C4479E">
            <w:rPr>
              <w:b w:val="0"/>
              <w:bCs w:val="0"/>
            </w:rPr>
            <w:t>RELATIONSHIPS</w:t>
          </w:r>
          <w:r w:rsidR="00F2618B">
            <w:ptab w:relativeTo="margin" w:alignment="right" w:leader="dot"/>
          </w:r>
          <w:r w:rsidR="00F2618B">
            <w:t>13</w:t>
          </w:r>
        </w:p>
        <w:p w14:paraId="3C5FEE84" w14:textId="17EA103F" w:rsidR="00F2618B" w:rsidRDefault="009C05E0" w:rsidP="00F2618B">
          <w:pPr>
            <w:pStyle w:val="TOC2"/>
            <w:ind w:left="216"/>
          </w:pPr>
          <w:r>
            <w:t xml:space="preserve">a. </w:t>
          </w:r>
          <w:r w:rsidR="00F2618B">
            <w:t>Fourier Series and Fourier Transform</w:t>
          </w:r>
          <w:r w:rsidR="00F2618B">
            <w:ptab w:relativeTo="margin" w:alignment="right" w:leader="dot"/>
          </w:r>
          <w:r w:rsidR="00F2618B">
            <w:t>14</w:t>
          </w:r>
        </w:p>
        <w:p w14:paraId="40850A1B" w14:textId="7EB1214C" w:rsidR="00F2618B" w:rsidRDefault="009C05E0" w:rsidP="00F2618B">
          <w:pPr>
            <w:pStyle w:val="TOC2"/>
            <w:ind w:left="216"/>
          </w:pPr>
          <w:r>
            <w:t xml:space="preserve">b. </w:t>
          </w:r>
          <w:r w:rsidR="00F2618B">
            <w:t>Modified Fourier Transform</w:t>
          </w:r>
          <w:r w:rsidR="00F2618B">
            <w:ptab w:relativeTo="margin" w:alignment="right" w:leader="dot"/>
          </w:r>
          <w:r w:rsidR="00F2618B">
            <w:t>17</w:t>
          </w:r>
        </w:p>
        <w:p w14:paraId="60CF4A4B" w14:textId="05233E4C" w:rsidR="00F2618B" w:rsidRDefault="009C05E0" w:rsidP="00F2618B">
          <w:pPr>
            <w:pStyle w:val="TOC2"/>
            <w:ind w:left="216"/>
          </w:pPr>
          <w:r>
            <w:t xml:space="preserve">c. </w:t>
          </w:r>
          <w:r w:rsidR="00F2618B">
            <w:t>Laplace Transform</w:t>
          </w:r>
          <w:r w:rsidR="00F2618B">
            <w:ptab w:relativeTo="margin" w:alignment="right" w:leader="dot"/>
          </w:r>
          <w:r w:rsidR="00F2618B">
            <w:t>19</w:t>
          </w:r>
        </w:p>
        <w:p w14:paraId="083E77FF" w14:textId="33FD3C20" w:rsidR="00F2618B" w:rsidRPr="00F2618B" w:rsidRDefault="009C05E0" w:rsidP="00F2618B">
          <w:pPr>
            <w:pStyle w:val="TOC2"/>
            <w:ind w:left="216"/>
          </w:pPr>
          <w:proofErr w:type="spellStart"/>
          <w:r>
            <w:t>d.</w:t>
          </w:r>
          <w:proofErr w:type="spellEnd"/>
          <w:r>
            <w:t xml:space="preserve"> </w:t>
          </w:r>
          <w:r w:rsidR="00C4479E">
            <w:t>Z-</w:t>
          </w:r>
          <w:r w:rsidR="00F2618B">
            <w:t>Transform</w:t>
          </w:r>
          <w:r w:rsidR="00F2618B">
            <w:ptab w:relativeTo="margin" w:alignment="right" w:leader="dot"/>
          </w:r>
          <w:r w:rsidR="00F2618B">
            <w:t>20</w:t>
          </w:r>
        </w:p>
        <w:p w14:paraId="12A4A1F3" w14:textId="57CF99C6" w:rsidR="00F2618B" w:rsidRDefault="009C05E0" w:rsidP="00F2618B">
          <w:pPr>
            <w:pStyle w:val="TOC1"/>
          </w:pPr>
          <w:r>
            <w:rPr>
              <w:b w:val="0"/>
              <w:bCs w:val="0"/>
            </w:rPr>
            <w:t xml:space="preserve">4. </w:t>
          </w:r>
          <w:r w:rsidR="00F2618B">
            <w:rPr>
              <w:b w:val="0"/>
              <w:bCs w:val="0"/>
            </w:rPr>
            <w:t>Fourier transform of the input-output and misrepresentation</w:t>
          </w:r>
          <w:r w:rsidR="003179E7">
            <w:rPr>
              <w:b w:val="0"/>
              <w:bCs w:val="0"/>
            </w:rPr>
            <w:t>s</w:t>
          </w:r>
          <w:r w:rsidR="00F2618B">
            <w:rPr>
              <w:b w:val="0"/>
              <w:bCs w:val="0"/>
            </w:rPr>
            <w:t xml:space="preserve"> of the system</w:t>
          </w:r>
          <w:r w:rsidR="00F2618B">
            <w:ptab w:relativeTo="margin" w:alignment="right" w:leader="dot"/>
          </w:r>
          <w:r w:rsidR="00F2618B">
            <w:t>21</w:t>
          </w:r>
        </w:p>
        <w:p w14:paraId="77881DEB" w14:textId="07109604" w:rsidR="00F2618B" w:rsidRDefault="009C05E0" w:rsidP="00F2618B">
          <w:pPr>
            <w:pStyle w:val="TOC1"/>
          </w:pPr>
          <w:r>
            <w:rPr>
              <w:b w:val="0"/>
              <w:bCs w:val="0"/>
            </w:rPr>
            <w:t xml:space="preserve">5. </w:t>
          </w:r>
          <w:r w:rsidR="00F2618B">
            <w:rPr>
              <w:b w:val="0"/>
              <w:bCs w:val="0"/>
            </w:rPr>
            <w:t>Data From Contact Mechanics Simulation</w:t>
          </w:r>
          <w:r w:rsidR="00F2618B">
            <w:ptab w:relativeTo="margin" w:alignment="right" w:leader="dot"/>
          </w:r>
          <w:r w:rsidR="00F2618B">
            <w:t>22</w:t>
          </w:r>
        </w:p>
        <w:p w14:paraId="6FF9A15C" w14:textId="377C61C6" w:rsidR="002966D8" w:rsidRDefault="009C05E0" w:rsidP="00F2618B">
          <w:pPr>
            <w:pStyle w:val="TOC1"/>
          </w:pPr>
          <w:r>
            <w:rPr>
              <w:b w:val="0"/>
              <w:bCs w:val="0"/>
            </w:rPr>
            <w:t xml:space="preserve">6. </w:t>
          </w:r>
          <w:r w:rsidR="00F2618B">
            <w:rPr>
              <w:b w:val="0"/>
              <w:bCs w:val="0"/>
            </w:rPr>
            <w:t xml:space="preserve">Analysis of loss and storage </w:t>
          </w:r>
          <w:r w:rsidR="00C4479E">
            <w:rPr>
              <w:b w:val="0"/>
              <w:bCs w:val="0"/>
            </w:rPr>
            <w:t xml:space="preserve">HARMONIC VISCOELASTIC FUNCTIONS </w:t>
          </w:r>
          <w:r w:rsidR="00F2618B">
            <w:rPr>
              <w:b w:val="0"/>
              <w:bCs w:val="0"/>
            </w:rPr>
            <w:t xml:space="preserve">and </w:t>
          </w:r>
          <w:r w:rsidR="00C4479E">
            <w:rPr>
              <w:b w:val="0"/>
              <w:bCs w:val="0"/>
            </w:rPr>
            <w:t xml:space="preserve">THEIR </w:t>
          </w:r>
          <w:r w:rsidR="00F2618B">
            <w:rPr>
              <w:b w:val="0"/>
              <w:bCs w:val="0"/>
            </w:rPr>
            <w:t>estimation from modified Fourier transforms</w:t>
          </w:r>
          <w:r w:rsidR="00F2618B">
            <w:ptab w:relativeTo="margin" w:alignment="right" w:leader="dot"/>
          </w:r>
          <w:r w:rsidR="00F2618B">
            <w:t>2</w:t>
          </w:r>
          <w:r w:rsidR="00B62491">
            <w:t>5</w:t>
          </w:r>
        </w:p>
        <w:p w14:paraId="56B033BE" w14:textId="0CEC214A" w:rsidR="002966D8" w:rsidRDefault="002966D8" w:rsidP="002966D8">
          <w:pPr>
            <w:pStyle w:val="TOC2"/>
            <w:ind w:left="216"/>
          </w:pPr>
          <w:r>
            <w:t xml:space="preserve">a. </w:t>
          </w:r>
          <w:r w:rsidR="00B62491" w:rsidRPr="00B62491">
            <w:t>Generali</w:t>
          </w:r>
          <w:r w:rsidR="00B62491">
            <w:t>z</w:t>
          </w:r>
          <w:r w:rsidR="00B62491" w:rsidRPr="00B62491">
            <w:t>ed Voigt Model</w:t>
          </w:r>
          <w:r>
            <w:ptab w:relativeTo="margin" w:alignment="right" w:leader="dot"/>
          </w:r>
          <w:r>
            <w:t>26</w:t>
          </w:r>
        </w:p>
        <w:p w14:paraId="40BDDA76" w14:textId="1E4B2623" w:rsidR="002966D8" w:rsidRDefault="002966D8" w:rsidP="002966D8">
          <w:pPr>
            <w:pStyle w:val="TOC2"/>
            <w:ind w:left="216"/>
          </w:pPr>
          <w:r>
            <w:t xml:space="preserve">b. </w:t>
          </w:r>
          <w:r w:rsidR="00C4479E">
            <w:t>Maxwell-</w:t>
          </w:r>
          <w:proofErr w:type="spellStart"/>
          <w:r w:rsidR="008955C0" w:rsidRPr="008955C0">
            <w:t>Wiechert</w:t>
          </w:r>
          <w:proofErr w:type="spellEnd"/>
          <w:r w:rsidR="008955C0" w:rsidRPr="008955C0">
            <w:t xml:space="preserve"> Model</w:t>
          </w:r>
          <w:r>
            <w:ptab w:relativeTo="margin" w:alignment="right" w:leader="dot"/>
          </w:r>
          <w:r>
            <w:t>30</w:t>
          </w:r>
        </w:p>
        <w:p w14:paraId="696B3A47" w14:textId="59320BC0" w:rsidR="00F2618B" w:rsidRPr="002966D8" w:rsidRDefault="00B53307" w:rsidP="002966D8"/>
      </w:sdtContent>
    </w:sdt>
    <w:p w14:paraId="345C5416" w14:textId="199B6C07" w:rsidR="009B582A" w:rsidRPr="00F2618B" w:rsidRDefault="009B582A" w:rsidP="00F2618B">
      <w:pPr>
        <w:pStyle w:val="TOC3"/>
        <w:rPr>
          <w:i w:val="0"/>
          <w:iCs w:val="0"/>
        </w:rPr>
      </w:pPr>
    </w:p>
    <w:p w14:paraId="2E57CD0F" w14:textId="33FB6C98" w:rsidR="009B582A" w:rsidRPr="009B582A" w:rsidRDefault="009B582A">
      <w:r>
        <w:rPr>
          <w:b/>
          <w:bCs/>
        </w:rPr>
        <w:br w:type="page"/>
      </w:r>
    </w:p>
    <w:p w14:paraId="295F3CF5" w14:textId="7C8FEA53" w:rsidR="007327E6" w:rsidRPr="005D5D03" w:rsidRDefault="007327E6" w:rsidP="005D5D03">
      <w:pPr>
        <w:pStyle w:val="ListParagraph"/>
        <w:numPr>
          <w:ilvl w:val="0"/>
          <w:numId w:val="10"/>
        </w:numPr>
        <w:tabs>
          <w:tab w:val="left" w:pos="720"/>
        </w:tabs>
        <w:spacing w:line="480" w:lineRule="auto"/>
        <w:rPr>
          <w:b/>
          <w:bCs/>
        </w:rPr>
      </w:pPr>
      <w:r w:rsidRPr="005D5D03">
        <w:rPr>
          <w:b/>
          <w:bCs/>
        </w:rPr>
        <w:lastRenderedPageBreak/>
        <w:t xml:space="preserve">Rheological Models in </w:t>
      </w:r>
      <w:r w:rsidR="003179E7">
        <w:rPr>
          <w:b/>
          <w:bCs/>
        </w:rPr>
        <w:t>Laplace (</w:t>
      </w:r>
      <w:r w:rsidR="00177E17" w:rsidRPr="00177E17">
        <w:rPr>
          <w:b/>
          <w:bCs/>
          <w:i/>
        </w:rPr>
        <w:t>s</w:t>
      </w:r>
      <w:r w:rsidR="003179E7">
        <w:rPr>
          <w:b/>
          <w:bCs/>
        </w:rPr>
        <w:t xml:space="preserve">-) and </w:t>
      </w:r>
      <w:r w:rsidR="00177E17" w:rsidRPr="00177E17">
        <w:rPr>
          <w:b/>
          <w:bCs/>
          <w:i/>
        </w:rPr>
        <w:t>z</w:t>
      </w:r>
      <w:r w:rsidR="003179E7">
        <w:rPr>
          <w:b/>
          <w:bCs/>
        </w:rPr>
        <w:t>-</w:t>
      </w:r>
      <w:r w:rsidRPr="005D5D03">
        <w:rPr>
          <w:b/>
          <w:bCs/>
        </w:rPr>
        <w:t>Domain</w:t>
      </w:r>
      <w:bookmarkEnd w:id="0"/>
      <w:r w:rsidR="003179E7">
        <w:rPr>
          <w:b/>
          <w:bCs/>
        </w:rPr>
        <w:t>s</w:t>
      </w:r>
      <w:r w:rsidRPr="005D5D03">
        <w:rPr>
          <w:b/>
          <w:bCs/>
        </w:rPr>
        <w:t xml:space="preserve"> </w:t>
      </w:r>
    </w:p>
    <w:p w14:paraId="53125B90" w14:textId="75C235AD" w:rsidR="00026C12" w:rsidRDefault="007327E6" w:rsidP="00405997">
      <w:pPr>
        <w:tabs>
          <w:tab w:val="left" w:pos="720"/>
        </w:tabs>
        <w:spacing w:line="480" w:lineRule="auto"/>
        <w:jc w:val="both"/>
      </w:pPr>
      <w:r>
        <w:tab/>
      </w:r>
      <w:r w:rsidR="003179E7">
        <w:t>Here we</w:t>
      </w:r>
      <w:r>
        <w:t xml:space="preserve"> discuss two commonly used rheological models for linear viscoelasticity: </w:t>
      </w:r>
      <w:r w:rsidR="00130F40">
        <w:t xml:space="preserve">the </w:t>
      </w:r>
      <w:r>
        <w:t>Maxwell-</w:t>
      </w:r>
      <w:proofErr w:type="spellStart"/>
      <w:r>
        <w:t>Wiechert</w:t>
      </w:r>
      <w:proofErr w:type="spellEnd"/>
      <w:r>
        <w:t xml:space="preserve"> </w:t>
      </w:r>
      <w:r w:rsidR="003179E7">
        <w:t>Model</w:t>
      </w:r>
      <w:r w:rsidR="00130F40">
        <w:t xml:space="preserve">, </w:t>
      </w:r>
      <w:r w:rsidR="00512AE1">
        <w:t xml:space="preserve">commonly referred </w:t>
      </w:r>
      <w:r w:rsidR="00130F40">
        <w:t xml:space="preserve">to </w:t>
      </w:r>
      <w:r w:rsidR="00512AE1">
        <w:t>as Generalized Maxwell Model</w:t>
      </w:r>
      <w:r w:rsidR="00130F40">
        <w:t>,</w:t>
      </w:r>
      <w:r w:rsidR="003179E7">
        <w:t xml:space="preserve"> </w:t>
      </w:r>
      <w:r>
        <w:t xml:space="preserve">and the Generalized </w:t>
      </w:r>
      <w:r w:rsidR="00A81D63">
        <w:t>Voigt</w:t>
      </w:r>
      <w:r>
        <w:t xml:space="preserve"> Model. </w:t>
      </w:r>
      <w:r w:rsidR="003179E7">
        <w:t>Within</w:t>
      </w:r>
      <w:r w:rsidR="00026C12">
        <w:t xml:space="preserve"> these models we represent </w:t>
      </w:r>
      <w:r w:rsidR="003179E7">
        <w:t xml:space="preserve">viscoelastic </w:t>
      </w:r>
      <w:r w:rsidR="00026C12">
        <w:t>system</w:t>
      </w:r>
      <w:r w:rsidR="00BC5C7F">
        <w:t>s</w:t>
      </w:r>
      <w:r w:rsidR="00026C12">
        <w:t xml:space="preserve"> using combinations of spring and dashpot elements</w:t>
      </w:r>
      <w:r w:rsidR="00BE128D">
        <w:t xml:space="preserve"> </w:t>
      </w:r>
      <w:r w:rsidR="0004323A">
        <w:fldChar w:fldCharType="begin" w:fldLock="1"/>
      </w:r>
      <w:r w:rsidR="001D5519">
        <w:instrText>ADDIN CSL_CITATION {"citationItems":[{"id":"ITEM-1","itemData":{"abstract":"This document is intended to outline an important aspect of the mechanical response of polymers and polymer-matrix composites: the field of linear viscoelasticity. The topics included here are aimed at providing an instructional introduction to this large and elegant subject, and should not be taken as a thorough or comprehensive treatment. The references appearing either as footnotes to the text or listed separately at the end of the notes should be consulted for more thorough coverage","author":[{"dropping-particle":"","family":"Roylance","given":"David","non-dropping-particle":"","parse-names":false,"suffix":""}],"id":"ITEM-1","issued":{"date-parts":[["2001"]]},"page":"1-38","publisher":"Massachusetts Institute of Technology: MIT OpenCouseWare","title":"Engineering Viscoelasticity","type":"article"},"uris":["http://www.mendeley.com/documents/?uuid=911b587d-2943-471e-9ed0-86d5f577f6c6"]},{"id":"ITEM-2","itemData":{"DOI":"10.1007/978-3-642-73602-5","ISBN":"978-3-642-73604-9","author":[{"dropping-particle":"","family":"Tschoegl","given":"Nicholas W.","non-dropping-particle":"","parse-names":false,"suffix":""}],"id":"ITEM-2","issued":{"date-parts":[["1989"]]},"publisher":"Springer Berlin Heidelberg","publisher-place":"Berlin, Heidelberg","title":"The Phenomenological Theory of Linear Viscoelastic Behavior","type":"book"},"uris":["http://www.mendeley.com/documents/?uuid=86b05bf3-7b33-4381-8de2-74f6cf313d99"]},{"id":"ITEM-3","itemData":{"author":[{"dropping-particle":"","family":"Lopez Guerra","given":"Enrique A","non-dropping-particle":"","parse-names":false,"suffix":""}],"id":"ITEM-3","issued":{"date-parts":[["2018","1"]]},"publisher":"The George Washington University","title":"Analytical Developments for the Measurement of Viscoelastic Properties with the Atomic Force Microscope","type":"thesis"},"uris":["http://www.mendeley.com/documents/?uuid=e8b9e11f-cfcc-42e1-8195-6571d148ccf9"]}],"mendeley":{"formattedCitation":"&lt;span style=\"baseline\"&gt;[1–3]&lt;/span&gt;","plainTextFormattedCitation":"[1–3]","previouslyFormattedCitation":"&lt;span style=\"baseline\"&gt;[1–3]&lt;/span&gt;"},"properties":{"noteIndex":0},"schema":"https://github.com/citation-style-language/schema/raw/master/csl-citation.json"}</w:instrText>
      </w:r>
      <w:r w:rsidR="0004323A">
        <w:fldChar w:fldCharType="separate"/>
      </w:r>
      <w:r w:rsidR="00BE128D" w:rsidRPr="00BE128D">
        <w:rPr>
          <w:noProof/>
        </w:rPr>
        <w:t>[1–3]</w:t>
      </w:r>
      <w:r w:rsidR="0004323A">
        <w:fldChar w:fldCharType="end"/>
      </w:r>
      <w:r w:rsidR="00BE128D">
        <w:t>.</w:t>
      </w:r>
      <w:r w:rsidR="00026C12">
        <w:t xml:space="preserve"> </w:t>
      </w:r>
      <w:r w:rsidR="00CF2AB7">
        <w:t xml:space="preserve">We should also note that these models are conjugate models. </w:t>
      </w:r>
      <w:r w:rsidR="00CF3BE9">
        <w:t>This</w:t>
      </w:r>
      <w:r w:rsidR="00CF2AB7">
        <w:t xml:space="preserve"> means </w:t>
      </w:r>
      <w:r w:rsidR="003179E7">
        <w:t>that they</w:t>
      </w:r>
      <w:r w:rsidR="00CF2AB7">
        <w:t xml:space="preserve"> can simulate the same material and result in the same quantitative behavior with </w:t>
      </w:r>
      <w:r w:rsidR="00CF3BE9">
        <w:t xml:space="preserve">an </w:t>
      </w:r>
      <w:r w:rsidR="00CF2AB7">
        <w:t>adequate selection of parameters</w:t>
      </w:r>
      <w:r w:rsidR="00BE128D">
        <w:t xml:space="preserve"> </w:t>
      </w:r>
      <w:r w:rsidR="00CF2AB7">
        <w:fldChar w:fldCharType="begin" w:fldLock="1"/>
      </w:r>
      <w:r w:rsidR="001D5519">
        <w:instrText>ADDIN CSL_CITATION {"citationItems":[{"id":"ITEM-1","itemData":{"DOI":"10.1002/polb.24327","ISBN":"1099-0488","ISSN":"08876266","author":[{"dropping-particle":"","family":"López-Guerra","given":"Enrique A.","non-dropping-particle":"","parse-names":false,"suffix":""},{"dropping-particle":"","family":"Eslami","given":"Babak","non-dropping-particle":"","parse-names":false,"suffix":""},{"dropping-particle":"","family":"Solares","given":"Santiago D.","non-dropping-particle":"","parse-names":false,"suffix":""},{"dropping-particle":"","family":"López‐Guerra","given":"Enrique A","non-dropping-particle":"","parse-names":false,"suffix":""},{"dropping-particle":"","family":"Eslami","given":"Babak","non-dropping-particle":"","parse-names":false,"suffix":""},{"dropping-particle":"","family":"Solares","given":"Santiago D.","non-dropping-particle":"","parse-names":false,"suffix":""}],"container-title":"Journal of Polymer Science Part B: Polymer Physics","id":"ITEM-1","issue":"10","issued":{"date-parts":[["2017","5","15"]]},"page":"804-813","title":"Calculation of standard viscoelastic responses with multiple retardation times through analysis of static force spectroscopy AFM data","type":"article-journal","volume":"55"},"uris":["http://www.mendeley.com/documents/?uuid=97b5bb29-7e51-4244-bd5b-2fe650e48daa"]},{"id":"ITEM-2","itemData":{"DOI":"10.1007/978-3-642-73602-5","ISBN":"978-3-642-73604-9","author":[{"dropping-particle":"","family":"Tschoegl","given":"Nicholas W.","non-dropping-particle":"","parse-names":false,"suffix":""}],"id":"ITEM-2","issued":{"date-parts":[["1989"]]},"publisher":"Springer Berlin Heidelberg","publisher-place":"Berlin, Heidelberg","title":"The Phenomenological Theory of Linear Viscoelastic Behavior","type":"book"},"uris":["http://www.mendeley.com/documents/?uuid=86b05bf3-7b33-4381-8de2-74f6cf313d99"]}],"mendeley":{"formattedCitation":"&lt;span style=\"baseline\"&gt;[2,4]&lt;/span&gt;","plainTextFormattedCitation":"[2,4]","previouslyFormattedCitation":"&lt;span style=\"baseline\"&gt;[2,4]&lt;/span&gt;"},"properties":{"noteIndex":0},"schema":"https://github.com/citation-style-language/schema/raw/master/csl-citation.json"}</w:instrText>
      </w:r>
      <w:r w:rsidR="00CF2AB7">
        <w:fldChar w:fldCharType="separate"/>
      </w:r>
      <w:r w:rsidR="00BE128D" w:rsidRPr="00BE128D">
        <w:rPr>
          <w:noProof/>
        </w:rPr>
        <w:t>[2,4]</w:t>
      </w:r>
      <w:r w:rsidR="00CF2AB7">
        <w:fldChar w:fldCharType="end"/>
      </w:r>
      <w:r w:rsidR="00BE128D">
        <w:t>.</w:t>
      </w:r>
      <w:r w:rsidR="00CF2AB7">
        <w:t xml:space="preserve"> </w:t>
      </w:r>
      <w:r w:rsidR="00313FC4">
        <w:t xml:space="preserve">Before describing these two models </w:t>
      </w:r>
      <w:r w:rsidR="003179E7">
        <w:t>we will review</w:t>
      </w:r>
      <w:r w:rsidR="00182539">
        <w:t xml:space="preserve"> the spring a</w:t>
      </w:r>
      <w:r w:rsidR="003179E7">
        <w:t>n</w:t>
      </w:r>
      <w:r w:rsidR="00182539">
        <w:t xml:space="preserve">d dashpot elements. </w:t>
      </w:r>
    </w:p>
    <w:p w14:paraId="372879E6" w14:textId="4F906A39" w:rsidR="00026C12" w:rsidRDefault="00026C12" w:rsidP="00405997">
      <w:pPr>
        <w:tabs>
          <w:tab w:val="left" w:pos="720"/>
        </w:tabs>
        <w:spacing w:line="480" w:lineRule="auto"/>
        <w:jc w:val="both"/>
      </w:pPr>
      <w:r>
        <w:tab/>
      </w:r>
      <w:r w:rsidR="00564D6E">
        <w:t>The s</w:t>
      </w:r>
      <w:r w:rsidR="00182539">
        <w:t xml:space="preserve">pring </w:t>
      </w:r>
      <w:r>
        <w:t>element itself behaves like a purely elastic linear spring and follows Hook</w:t>
      </w:r>
      <w:r w:rsidR="003179E7">
        <w:t>e</w:t>
      </w:r>
      <w:r>
        <w:t>’s law</w:t>
      </w:r>
      <w:r w:rsidR="003179E7">
        <w:t>:</w:t>
      </w: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60"/>
        <w:gridCol w:w="625"/>
      </w:tblGrid>
      <w:tr w:rsidR="00026C12" w14:paraId="5AC9386A" w14:textId="77777777" w:rsidTr="00405997">
        <w:tc>
          <w:tcPr>
            <w:tcW w:w="265" w:type="dxa"/>
          </w:tcPr>
          <w:p w14:paraId="2D96674E" w14:textId="77777777" w:rsidR="00026C12" w:rsidRDefault="00026C12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60" w:type="dxa"/>
          </w:tcPr>
          <w:p w14:paraId="7E05EE47" w14:textId="77777777" w:rsidR="00026C12" w:rsidRPr="00A305B5" w:rsidRDefault="00026C12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σ=Gϵ</m:t>
                </m:r>
              </m:oMath>
            </m:oMathPara>
          </w:p>
        </w:tc>
        <w:tc>
          <w:tcPr>
            <w:tcW w:w="625" w:type="dxa"/>
          </w:tcPr>
          <w:p w14:paraId="44931CEB" w14:textId="791B705A" w:rsidR="00026C12" w:rsidRDefault="00026C12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1)</w:t>
            </w:r>
          </w:p>
        </w:tc>
      </w:tr>
    </w:tbl>
    <w:p w14:paraId="76D03BE3" w14:textId="331BD862" w:rsidR="00026C12" w:rsidRDefault="00026C12" w:rsidP="00405997">
      <w:pPr>
        <w:tabs>
          <w:tab w:val="left" w:pos="720"/>
        </w:tabs>
        <w:spacing w:line="480" w:lineRule="auto"/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σ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and </w:t>
      </w:r>
      <w:proofErr w:type="gramEnd"/>
      <m:oMath>
        <m:r>
          <w:rPr>
            <w:rFonts w:ascii="Cambria Math" w:hAnsi="Cambria Math"/>
          </w:rPr>
          <m:t>ϵ</m:t>
        </m:r>
      </m:oMath>
      <w:r w:rsidR="003179E7">
        <w:rPr>
          <w:rFonts w:eastAsiaTheme="minorEastAsia"/>
        </w:rPr>
        <w:t>, the stress and strain, respectively,</w:t>
      </w:r>
      <w:r>
        <w:rPr>
          <w:rFonts w:eastAsiaTheme="minorEastAsia"/>
        </w:rPr>
        <w:t xml:space="preserve"> are analogs to the force and displacement in the spring equation, while </w:t>
      </w:r>
      <w:r w:rsidRPr="00BC5C7F">
        <w:rPr>
          <w:rFonts w:eastAsiaTheme="minorEastAsia"/>
          <w:i/>
        </w:rPr>
        <w:t>G</w:t>
      </w:r>
      <w:r>
        <w:rPr>
          <w:rFonts w:eastAsiaTheme="minorEastAsia"/>
        </w:rPr>
        <w:t xml:space="preserve"> is the modulus of the element and analogous to the spring constant. </w:t>
      </w:r>
      <w:r w:rsidR="003179E7">
        <w:rPr>
          <w:rFonts w:eastAsiaTheme="minorEastAsia"/>
        </w:rPr>
        <w:t>A</w:t>
      </w:r>
      <w:r>
        <w:rPr>
          <w:rFonts w:eastAsiaTheme="minorEastAsia"/>
        </w:rPr>
        <w:t xml:space="preserve">lthough there is a correspondence with the usual </w:t>
      </w:r>
      <w:r w:rsidR="003179E7">
        <w:rPr>
          <w:rFonts w:eastAsiaTheme="minorEastAsia"/>
        </w:rPr>
        <w:t xml:space="preserve">harmonic </w:t>
      </w:r>
      <w:r>
        <w:rPr>
          <w:rFonts w:eastAsiaTheme="minorEastAsia"/>
        </w:rPr>
        <w:t xml:space="preserve">spring equation, </w:t>
      </w:r>
      <w:r w:rsidR="003179E7">
        <w:rPr>
          <w:rFonts w:eastAsiaTheme="minorEastAsia"/>
        </w:rPr>
        <w:t xml:space="preserve">the </w:t>
      </w:r>
      <w:r>
        <w:rPr>
          <w:rFonts w:eastAsiaTheme="minorEastAsia"/>
        </w:rPr>
        <w:t xml:space="preserve">units here are different. </w:t>
      </w:r>
      <m:oMath>
        <m:r>
          <w:rPr>
            <w:rFonts w:ascii="Cambria Math" w:hAnsi="Cambria Math"/>
          </w:rPr>
          <m:t>σ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and</w:t>
      </w:r>
      <w:proofErr w:type="gramEnd"/>
      <w:r>
        <w:rPr>
          <w:rFonts w:eastAsiaTheme="minorEastAsia"/>
        </w:rPr>
        <w:t xml:space="preserve"> </w:t>
      </w:r>
      <w:r w:rsidRPr="00BC5C7F">
        <w:rPr>
          <w:rFonts w:eastAsiaTheme="minorEastAsia"/>
          <w:i/>
        </w:rPr>
        <w:t>G</w:t>
      </w:r>
      <w:r>
        <w:rPr>
          <w:rFonts w:eastAsiaTheme="minorEastAsia"/>
        </w:rPr>
        <w:t xml:space="preserve"> ha</w:t>
      </w:r>
      <w:proofErr w:type="spellStart"/>
      <w:r w:rsidR="00564D6E">
        <w:rPr>
          <w:rFonts w:eastAsiaTheme="minorEastAsia"/>
        </w:rPr>
        <w:t>ve</w:t>
      </w:r>
      <w:proofErr w:type="spellEnd"/>
      <w:r>
        <w:rPr>
          <w:rFonts w:eastAsiaTheme="minorEastAsia"/>
        </w:rPr>
        <w:t xml:space="preserve"> units of stress (rather than </w:t>
      </w:r>
      <w:r w:rsidR="003179E7">
        <w:rPr>
          <w:rFonts w:eastAsiaTheme="minorEastAsia"/>
        </w:rPr>
        <w:t xml:space="preserve">units of </w:t>
      </w:r>
      <w:r>
        <w:rPr>
          <w:rFonts w:eastAsiaTheme="minorEastAsia"/>
        </w:rPr>
        <w:t xml:space="preserve">force and spring constant) and </w:t>
      </w:r>
      <m:oMath>
        <m:r>
          <w:rPr>
            <w:rFonts w:ascii="Cambria Math" w:hAnsi="Cambria Math"/>
          </w:rPr>
          <m:t>ϵ</m:t>
        </m:r>
      </m:oMath>
      <w:r>
        <w:rPr>
          <w:rFonts w:eastAsiaTheme="minorEastAsia"/>
        </w:rPr>
        <w:t xml:space="preserve"> is unitless (instead of </w:t>
      </w:r>
      <w:r w:rsidR="003179E7">
        <w:rPr>
          <w:rFonts w:eastAsiaTheme="minorEastAsia"/>
        </w:rPr>
        <w:t xml:space="preserve">having units of </w:t>
      </w:r>
      <w:r>
        <w:rPr>
          <w:rFonts w:eastAsiaTheme="minorEastAsia"/>
        </w:rPr>
        <w:t>displacement).</w:t>
      </w:r>
    </w:p>
    <w:p w14:paraId="004A5BA5" w14:textId="36921ADF" w:rsidR="00313FC4" w:rsidRDefault="00313FC4" w:rsidP="00405997">
      <w:pPr>
        <w:tabs>
          <w:tab w:val="left" w:pos="720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  <w:t xml:space="preserve">On the other hand, </w:t>
      </w:r>
      <w:r w:rsidR="00564D6E">
        <w:rPr>
          <w:rFonts w:eastAsiaTheme="minorEastAsia"/>
        </w:rPr>
        <w:t xml:space="preserve">the </w:t>
      </w:r>
      <w:r>
        <w:rPr>
          <w:rFonts w:eastAsiaTheme="minorEastAsia"/>
        </w:rPr>
        <w:t xml:space="preserve">dashpot </w:t>
      </w:r>
      <w:r w:rsidR="003179E7">
        <w:rPr>
          <w:rFonts w:eastAsiaTheme="minorEastAsia"/>
        </w:rPr>
        <w:t xml:space="preserve">(damper) </w:t>
      </w:r>
      <w:r>
        <w:rPr>
          <w:rFonts w:eastAsiaTheme="minorEastAsia"/>
        </w:rPr>
        <w:t xml:space="preserve">element represents Newtonian viscous damping and by itself is purely viscous. </w:t>
      </w:r>
      <w:r w:rsidR="00182539">
        <w:rPr>
          <w:rFonts w:eastAsiaTheme="minorEastAsia"/>
        </w:rPr>
        <w:t>Unlike the spring element</w:t>
      </w:r>
      <w:r w:rsidR="00564D6E">
        <w:rPr>
          <w:rFonts w:eastAsiaTheme="minorEastAsia"/>
        </w:rPr>
        <w:t>,</w:t>
      </w:r>
      <w:r w:rsidR="00182539">
        <w:rPr>
          <w:rFonts w:eastAsiaTheme="minorEastAsia"/>
        </w:rPr>
        <w:t xml:space="preserve"> </w:t>
      </w:r>
      <w:r w:rsidR="00564D6E">
        <w:rPr>
          <w:rFonts w:eastAsiaTheme="minorEastAsia"/>
        </w:rPr>
        <w:t xml:space="preserve">the </w:t>
      </w:r>
      <w:r w:rsidR="00182539">
        <w:rPr>
          <w:rFonts w:eastAsiaTheme="minorEastAsia"/>
        </w:rPr>
        <w:t xml:space="preserve">dashpot element does not produce stress proportional to the strain on the element, </w:t>
      </w:r>
      <w:r w:rsidR="003179E7">
        <w:rPr>
          <w:rFonts w:eastAsiaTheme="minorEastAsia"/>
        </w:rPr>
        <w:t>but rather</w:t>
      </w:r>
      <w:r w:rsidR="00182539">
        <w:rPr>
          <w:rFonts w:eastAsiaTheme="minorEastAsia"/>
        </w:rPr>
        <w:t xml:space="preserve"> produces stress proportional to the rate of the strain</w:t>
      </w:r>
      <w:r w:rsidR="003179E7">
        <w:rPr>
          <w:rFonts w:eastAsiaTheme="minorEastAsia"/>
        </w:rPr>
        <w:t>:</w:t>
      </w:r>
      <w:r w:rsidR="00182539"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60"/>
        <w:gridCol w:w="625"/>
      </w:tblGrid>
      <w:tr w:rsidR="00182539" w14:paraId="41775A1D" w14:textId="77777777" w:rsidTr="00405997">
        <w:tc>
          <w:tcPr>
            <w:tcW w:w="265" w:type="dxa"/>
          </w:tcPr>
          <w:p w14:paraId="0DA25BEF" w14:textId="77777777" w:rsidR="00182539" w:rsidRDefault="00182539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60" w:type="dxa"/>
          </w:tcPr>
          <w:p w14:paraId="28AD983F" w14:textId="4415B242" w:rsidR="00182539" w:rsidRPr="00A305B5" w:rsidRDefault="00182539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σ=η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</m:oMath>
            </m:oMathPara>
          </w:p>
        </w:tc>
        <w:tc>
          <w:tcPr>
            <w:tcW w:w="625" w:type="dxa"/>
          </w:tcPr>
          <w:p w14:paraId="26B67A1C" w14:textId="2CB21825" w:rsidR="00182539" w:rsidRDefault="00182539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2)</w:t>
            </w:r>
          </w:p>
        </w:tc>
      </w:tr>
    </w:tbl>
    <w:p w14:paraId="0F460E61" w14:textId="77777777" w:rsidR="00182539" w:rsidRPr="00313FC4" w:rsidRDefault="00182539" w:rsidP="00405997">
      <w:pPr>
        <w:tabs>
          <w:tab w:val="left" w:pos="720"/>
        </w:tabs>
        <w:spacing w:line="480" w:lineRule="auto"/>
        <w:jc w:val="both"/>
        <w:rPr>
          <w:rFonts w:eastAsiaTheme="minorEastAsia"/>
        </w:rPr>
      </w:pPr>
    </w:p>
    <w:p w14:paraId="2B029457" w14:textId="1E1D9B94" w:rsidR="007F795B" w:rsidRPr="0076622F" w:rsidRDefault="005D5D03" w:rsidP="0076622F">
      <w:pPr>
        <w:pStyle w:val="ListParagraph"/>
        <w:numPr>
          <w:ilvl w:val="1"/>
          <w:numId w:val="12"/>
        </w:numPr>
        <w:tabs>
          <w:tab w:val="left" w:pos="720"/>
        </w:tabs>
        <w:spacing w:line="480" w:lineRule="auto"/>
        <w:rPr>
          <w:b/>
          <w:bCs/>
        </w:rPr>
      </w:pPr>
      <w:r w:rsidRPr="0076622F">
        <w:rPr>
          <w:b/>
          <w:bCs/>
        </w:rPr>
        <w:t xml:space="preserve"> </w:t>
      </w:r>
      <w:bookmarkStart w:id="1" w:name="_Toc69011832"/>
      <w:r w:rsidR="007F795B" w:rsidRPr="0076622F">
        <w:rPr>
          <w:b/>
          <w:bCs/>
        </w:rPr>
        <w:t>Derivation of the Maxwell</w:t>
      </w:r>
      <w:r w:rsidR="00D917CC" w:rsidRPr="0076622F">
        <w:rPr>
          <w:b/>
          <w:bCs/>
        </w:rPr>
        <w:t>-</w:t>
      </w:r>
      <w:proofErr w:type="spellStart"/>
      <w:r w:rsidR="00D917CC" w:rsidRPr="0076622F">
        <w:rPr>
          <w:b/>
          <w:bCs/>
        </w:rPr>
        <w:t>Wiechert</w:t>
      </w:r>
      <w:proofErr w:type="spellEnd"/>
      <w:r w:rsidR="007F795B" w:rsidRPr="0076622F">
        <w:rPr>
          <w:b/>
          <w:bCs/>
        </w:rPr>
        <w:t xml:space="preserve"> Model in the </w:t>
      </w:r>
      <w:r w:rsidRPr="0076622F">
        <w:rPr>
          <w:b/>
          <w:bCs/>
        </w:rPr>
        <w:t xml:space="preserve">Laplace and </w:t>
      </w:r>
      <w:r w:rsidR="00177E17" w:rsidRPr="00177E17">
        <w:rPr>
          <w:b/>
          <w:bCs/>
          <w:i/>
        </w:rPr>
        <w:t>z</w:t>
      </w:r>
      <w:r w:rsidR="00177E17">
        <w:rPr>
          <w:b/>
          <w:bCs/>
        </w:rPr>
        <w:t>-</w:t>
      </w:r>
      <w:r w:rsidR="007F795B" w:rsidRPr="0076622F">
        <w:rPr>
          <w:b/>
          <w:bCs/>
        </w:rPr>
        <w:t>Domain</w:t>
      </w:r>
      <w:bookmarkEnd w:id="1"/>
      <w:r w:rsidR="00177E17">
        <w:rPr>
          <w:b/>
          <w:bCs/>
        </w:rPr>
        <w:t>s</w:t>
      </w:r>
    </w:p>
    <w:p w14:paraId="6BEDC437" w14:textId="594C72E9" w:rsidR="007F795B" w:rsidRDefault="007F795B" w:rsidP="00405997">
      <w:pPr>
        <w:tabs>
          <w:tab w:val="left" w:pos="720"/>
        </w:tabs>
        <w:spacing w:line="480" w:lineRule="auto"/>
        <w:ind w:firstLine="360"/>
        <w:jc w:val="both"/>
      </w:pPr>
      <w:r>
        <w:t>The Maxwell</w:t>
      </w:r>
      <w:r w:rsidR="00306000">
        <w:t>-</w:t>
      </w:r>
      <w:proofErr w:type="spellStart"/>
      <w:r w:rsidR="00306000">
        <w:t>Wiechert</w:t>
      </w:r>
      <w:proofErr w:type="spellEnd"/>
      <w:r>
        <w:t xml:space="preserve"> </w:t>
      </w:r>
      <w:r w:rsidR="00182539">
        <w:t xml:space="preserve">model consists of multiple Maxwell </w:t>
      </w:r>
      <w:r w:rsidR="003179E7">
        <w:t>“</w:t>
      </w:r>
      <w:r w:rsidR="00182539">
        <w:t>arms</w:t>
      </w:r>
      <w:r w:rsidR="003179E7">
        <w:t>”</w:t>
      </w:r>
      <w:r w:rsidR="00182539">
        <w:t xml:space="preserve"> in parallel</w:t>
      </w:r>
      <w:r w:rsidR="003179E7">
        <w:t>, as illustrated</w:t>
      </w:r>
      <w:r w:rsidR="00182539">
        <w:t xml:space="preserve"> </w:t>
      </w:r>
      <w:r w:rsidR="003179E7">
        <w:t>in</w:t>
      </w:r>
      <w:r w:rsidR="00182539">
        <w:t xml:space="preserve"> </w:t>
      </w:r>
      <w:r w:rsidR="003179E7">
        <w:t>F</w:t>
      </w:r>
      <w:r w:rsidR="00182539">
        <w:t>igure S1. Before calculating the stress</w:t>
      </w:r>
      <w:r w:rsidR="00564D6E">
        <w:t>-</w:t>
      </w:r>
      <w:r w:rsidR="00182539">
        <w:t xml:space="preserve">strain behavior of the entire model with </w:t>
      </w:r>
      <w:r w:rsidR="00182539" w:rsidRPr="003179E7">
        <w:rPr>
          <w:i/>
        </w:rPr>
        <w:t>n</w:t>
      </w:r>
      <w:r w:rsidR="00182539">
        <w:t xml:space="preserve"> </w:t>
      </w:r>
      <w:r w:rsidR="003179E7">
        <w:t>number</w:t>
      </w:r>
      <w:r w:rsidR="00182539">
        <w:t xml:space="preserve"> of Maxwell arms, we </w:t>
      </w:r>
      <w:r w:rsidR="003179E7">
        <w:lastRenderedPageBreak/>
        <w:t>will first</w:t>
      </w:r>
      <w:r w:rsidR="00182539">
        <w:t xml:space="preserve"> investigate the strain-stress relationship of a single Maxwell arm.</w:t>
      </w:r>
      <w:r w:rsidR="008519D4">
        <w:t xml:space="preserve"> After deriving a relationship between the stress and the strain, we </w:t>
      </w:r>
      <w:r w:rsidR="003179E7">
        <w:t>will</w:t>
      </w:r>
      <w:r w:rsidR="008519D4">
        <w:t xml:space="preserve"> </w:t>
      </w:r>
      <w:r w:rsidR="003179E7">
        <w:t>seek</w:t>
      </w:r>
      <w:r w:rsidR="008519D4">
        <w:t xml:space="preserve"> a transfer function betwee</w:t>
      </w:r>
      <w:r w:rsidR="003179E7">
        <w:t xml:space="preserve">n them in the </w:t>
      </w:r>
      <w:r w:rsidR="003179E7" w:rsidRPr="00FE4DB9">
        <w:rPr>
          <w:i/>
        </w:rPr>
        <w:t>s</w:t>
      </w:r>
      <w:r w:rsidR="003179E7">
        <w:t xml:space="preserve">-domain and the </w:t>
      </w:r>
      <w:r w:rsidR="003179E7" w:rsidRPr="00FE4DB9">
        <w:rPr>
          <w:i/>
        </w:rPr>
        <w:t>z</w:t>
      </w:r>
      <w:r w:rsidR="003179E7">
        <w:t>-</w:t>
      </w:r>
      <w:r w:rsidR="008519D4">
        <w:t xml:space="preserve">domain. The transfer function we </w:t>
      </w:r>
      <w:r w:rsidR="003179E7">
        <w:t>will</w:t>
      </w:r>
      <w:r w:rsidR="008519D4">
        <w:t xml:space="preserve"> derive is called </w:t>
      </w:r>
      <w:proofErr w:type="spellStart"/>
      <w:r w:rsidR="008519D4">
        <w:t>relaxance</w:t>
      </w:r>
      <w:proofErr w:type="spellEnd"/>
      <w:r w:rsidR="003179E7">
        <w:t>, which provides the</w:t>
      </w:r>
      <w:r w:rsidR="008519D4">
        <w:t xml:space="preserve"> stress </w:t>
      </w:r>
      <w:r w:rsidR="003179E7">
        <w:t>generated by</w:t>
      </w:r>
      <w:r w:rsidR="008519D4">
        <w:t xml:space="preserve"> a known strain.</w:t>
      </w:r>
    </w:p>
    <w:p w14:paraId="20E3060E" w14:textId="422698D4" w:rsidR="00365D16" w:rsidRDefault="00AA6292" w:rsidP="0040543C">
      <w:pPr>
        <w:keepNext/>
        <w:tabs>
          <w:tab w:val="left" w:pos="720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3C6994C6" wp14:editId="4358F84B">
            <wp:extent cx="3871501" cy="2441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01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B016F" w14:textId="2D53E1A2" w:rsidR="00AA6292" w:rsidRDefault="00365D16" w:rsidP="00946DED">
      <w:pPr>
        <w:pStyle w:val="Caption"/>
        <w:tabs>
          <w:tab w:val="left" w:pos="720"/>
        </w:tabs>
        <w:spacing w:line="480" w:lineRule="auto"/>
        <w:jc w:val="both"/>
        <w:rPr>
          <w:rFonts w:eastAsiaTheme="minorEastAsia"/>
          <w:i w:val="0"/>
          <w:color w:val="auto"/>
          <w:sz w:val="22"/>
          <w:szCs w:val="22"/>
        </w:rPr>
      </w:pPr>
      <w:r w:rsidRPr="00946DED">
        <w:rPr>
          <w:b/>
          <w:bCs/>
          <w:i w:val="0"/>
          <w:iCs w:val="0"/>
          <w:color w:val="auto"/>
          <w:sz w:val="22"/>
          <w:szCs w:val="22"/>
        </w:rPr>
        <w:t xml:space="preserve">Figure </w:t>
      </w:r>
      <w:r w:rsidR="0069599D" w:rsidRPr="00946DED">
        <w:rPr>
          <w:b/>
          <w:bCs/>
          <w:i w:val="0"/>
          <w:iCs w:val="0"/>
          <w:color w:val="auto"/>
          <w:sz w:val="22"/>
          <w:szCs w:val="22"/>
        </w:rPr>
        <w:t>s</w:t>
      </w:r>
      <w:r w:rsidR="00405997" w:rsidRPr="00946DED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405997" w:rsidRPr="00946DED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405997" w:rsidRPr="00946DED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95201">
        <w:rPr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="00405997" w:rsidRPr="00946DED">
        <w:rPr>
          <w:b/>
          <w:bCs/>
          <w:i w:val="0"/>
          <w:iCs w:val="0"/>
          <w:noProof/>
          <w:color w:val="auto"/>
          <w:sz w:val="22"/>
          <w:szCs w:val="22"/>
        </w:rPr>
        <w:fldChar w:fldCharType="end"/>
      </w:r>
      <w:r w:rsidR="00A51C6E">
        <w:rPr>
          <w:b/>
          <w:bCs/>
          <w:i w:val="0"/>
          <w:iCs w:val="0"/>
          <w:noProof/>
          <w:color w:val="auto"/>
          <w:sz w:val="22"/>
          <w:szCs w:val="22"/>
        </w:rPr>
        <w:t>.</w:t>
      </w:r>
      <w:r w:rsidR="0069599D" w:rsidRPr="00946DED">
        <w:rPr>
          <w:i w:val="0"/>
          <w:iCs w:val="0"/>
          <w:noProof/>
          <w:color w:val="auto"/>
          <w:sz w:val="22"/>
          <w:szCs w:val="22"/>
        </w:rPr>
        <w:t xml:space="preserve"> </w:t>
      </w:r>
      <w:r w:rsidR="005259EF" w:rsidRPr="00946DED">
        <w:rPr>
          <w:i w:val="0"/>
          <w:iCs w:val="0"/>
          <w:color w:val="auto"/>
          <w:sz w:val="22"/>
          <w:szCs w:val="22"/>
        </w:rPr>
        <w:t>Representation of</w:t>
      </w:r>
      <w:r w:rsidR="003179E7">
        <w:rPr>
          <w:i w:val="0"/>
          <w:iCs w:val="0"/>
          <w:color w:val="auto"/>
          <w:sz w:val="22"/>
          <w:szCs w:val="22"/>
        </w:rPr>
        <w:t xml:space="preserve"> the </w:t>
      </w:r>
      <w:r w:rsidR="005259EF" w:rsidRPr="00946DED">
        <w:rPr>
          <w:i w:val="0"/>
          <w:iCs w:val="0"/>
          <w:color w:val="auto"/>
          <w:sz w:val="22"/>
          <w:szCs w:val="22"/>
        </w:rPr>
        <w:t>Maxwell-</w:t>
      </w:r>
      <w:proofErr w:type="spellStart"/>
      <w:r w:rsidR="005259EF" w:rsidRPr="00946DED">
        <w:rPr>
          <w:i w:val="0"/>
          <w:iCs w:val="0"/>
          <w:color w:val="auto"/>
          <w:sz w:val="22"/>
          <w:szCs w:val="22"/>
        </w:rPr>
        <w:t>Wiechert</w:t>
      </w:r>
      <w:proofErr w:type="spellEnd"/>
      <w:r w:rsidR="005259EF" w:rsidRPr="00946DED">
        <w:rPr>
          <w:i w:val="0"/>
          <w:iCs w:val="0"/>
          <w:color w:val="auto"/>
          <w:sz w:val="22"/>
          <w:szCs w:val="22"/>
        </w:rPr>
        <w:t xml:space="preserve"> model. An individual Maxwell </w:t>
      </w:r>
      <w:r w:rsidR="00BC7495">
        <w:rPr>
          <w:i w:val="0"/>
          <w:iCs w:val="0"/>
          <w:color w:val="auto"/>
          <w:sz w:val="22"/>
          <w:szCs w:val="22"/>
        </w:rPr>
        <w:t>element (</w:t>
      </w:r>
      <w:r w:rsidR="003179E7">
        <w:rPr>
          <w:i w:val="0"/>
          <w:iCs w:val="0"/>
          <w:color w:val="auto"/>
          <w:sz w:val="22"/>
          <w:szCs w:val="22"/>
        </w:rPr>
        <w:t>“arm”</w:t>
      </w:r>
      <w:r w:rsidR="00BC7495">
        <w:rPr>
          <w:i w:val="0"/>
          <w:iCs w:val="0"/>
          <w:color w:val="auto"/>
          <w:sz w:val="22"/>
          <w:szCs w:val="22"/>
        </w:rPr>
        <w:t>)</w:t>
      </w:r>
      <w:r w:rsidR="003179E7">
        <w:rPr>
          <w:i w:val="0"/>
          <w:iCs w:val="0"/>
          <w:color w:val="auto"/>
          <w:sz w:val="22"/>
          <w:szCs w:val="22"/>
        </w:rPr>
        <w:t xml:space="preserve"> is enclosed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3179E7">
        <w:rPr>
          <w:i w:val="0"/>
          <w:iCs w:val="0"/>
          <w:color w:val="auto"/>
          <w:sz w:val="22"/>
          <w:szCs w:val="22"/>
        </w:rPr>
        <w:t>by the</w:t>
      </w:r>
      <w:r w:rsidR="00321BB9"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red dashed line. </w:t>
      </w:r>
      <m:oMath>
        <m:sSub>
          <m:sSubPr>
            <m:ctrlPr>
              <w:rPr>
                <w:rFonts w:ascii="Cambria Math" w:hAnsi="Cambria Math"/>
                <w:i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G</m:t>
            </m:r>
          </m:e>
          <m:sub>
            <m:r>
              <w:rPr>
                <w:rFonts w:ascii="Cambria Math" w:hAnsi="Cambria Math"/>
                <w:color w:val="auto"/>
                <w:sz w:val="22"/>
                <w:szCs w:val="22"/>
              </w:rPr>
              <m:t>n</m:t>
            </m:r>
          </m:sub>
        </m:sSub>
      </m:oMath>
      <w:r w:rsidR="003179E7">
        <w:rPr>
          <w:rFonts w:eastAsiaTheme="minorEastAsia"/>
          <w:i w:val="0"/>
          <w:color w:val="auto"/>
          <w:sz w:val="22"/>
          <w:szCs w:val="22"/>
        </w:rPr>
        <w:t xml:space="preserve"> </w:t>
      </w:r>
      <w:proofErr w:type="gramStart"/>
      <w:r w:rsidR="003179E7">
        <w:rPr>
          <w:rFonts w:eastAsiaTheme="minorEastAsia"/>
          <w:i w:val="0"/>
          <w:color w:val="auto"/>
          <w:sz w:val="22"/>
          <w:szCs w:val="22"/>
        </w:rPr>
        <w:t>represents</w:t>
      </w:r>
      <w:proofErr w:type="gramEnd"/>
      <w:r w:rsidR="003179E7">
        <w:rPr>
          <w:rFonts w:eastAsiaTheme="minorEastAsia"/>
          <w:i w:val="0"/>
          <w:color w:val="auto"/>
          <w:sz w:val="22"/>
          <w:szCs w:val="22"/>
        </w:rPr>
        <w:t xml:space="preserve"> the modulus</w:t>
      </w:r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of the spring and </w:t>
      </w:r>
      <m:oMath>
        <m:sSub>
          <m:sSubPr>
            <m:ctrlPr>
              <w:rPr>
                <w:rFonts w:ascii="Cambria Math" w:hAnsi="Cambria Math"/>
                <w:i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η</m:t>
            </m:r>
          </m:e>
          <m:sub>
            <m:r>
              <w:rPr>
                <w:rFonts w:ascii="Cambria Math" w:hAnsi="Cambria Math"/>
                <w:color w:val="auto"/>
                <w:sz w:val="22"/>
                <w:szCs w:val="22"/>
              </w:rPr>
              <m:t>n</m:t>
            </m:r>
          </m:sub>
        </m:sSub>
      </m:oMath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represents the viscosity of the dashpot of the </w:t>
      </w:r>
      <w:r w:rsidR="005259EF" w:rsidRPr="003179E7">
        <w:rPr>
          <w:rFonts w:eastAsiaTheme="minorEastAsia"/>
          <w:color w:val="auto"/>
          <w:sz w:val="22"/>
          <w:szCs w:val="22"/>
        </w:rPr>
        <w:t>n</w:t>
      </w:r>
      <w:r w:rsidR="005259EF" w:rsidRPr="00946DED">
        <w:rPr>
          <w:rFonts w:eastAsiaTheme="minorEastAsia"/>
          <w:i w:val="0"/>
          <w:color w:val="auto"/>
          <w:sz w:val="22"/>
          <w:szCs w:val="22"/>
          <w:vertAlign w:val="superscript"/>
        </w:rPr>
        <w:t>th</w:t>
      </w:r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Maxwell arm.</w:t>
      </w:r>
    </w:p>
    <w:p w14:paraId="477A0ED5" w14:textId="77777777" w:rsidR="001A5144" w:rsidRPr="001A5144" w:rsidRDefault="001A5144" w:rsidP="001A5144"/>
    <w:p w14:paraId="19BFF8A0" w14:textId="607CE71A" w:rsidR="00C301CF" w:rsidRDefault="008A58BF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tab/>
      </w:r>
      <w:r w:rsidR="00BD1B15">
        <w:rPr>
          <w:rFonts w:eastAsiaTheme="minorEastAsia"/>
        </w:rPr>
        <w:t xml:space="preserve">In a Maxwell arm, a spring element and a dashpot element </w:t>
      </w:r>
      <w:r w:rsidR="00564D6E">
        <w:rPr>
          <w:rFonts w:eastAsiaTheme="minorEastAsia"/>
        </w:rPr>
        <w:t>are</w:t>
      </w:r>
      <w:r w:rsidR="00BD1B15">
        <w:rPr>
          <w:rFonts w:eastAsiaTheme="minorEastAsia"/>
        </w:rPr>
        <w:t xml:space="preserve"> </w:t>
      </w:r>
      <w:r w:rsidR="00A86374">
        <w:rPr>
          <w:rFonts w:eastAsiaTheme="minorEastAsia"/>
        </w:rPr>
        <w:t>arranged</w:t>
      </w:r>
      <w:r w:rsidR="00BD1B15">
        <w:rPr>
          <w:rFonts w:eastAsiaTheme="minorEastAsia"/>
        </w:rPr>
        <w:t xml:space="preserve"> </w:t>
      </w:r>
      <w:r w:rsidR="007358F5">
        <w:rPr>
          <w:rFonts w:eastAsiaTheme="minorEastAsia"/>
        </w:rPr>
        <w:t xml:space="preserve">in </w:t>
      </w:r>
      <w:r w:rsidR="00BD1B15">
        <w:rPr>
          <w:rFonts w:eastAsiaTheme="minorEastAsia"/>
        </w:rPr>
        <w:t>seri</w:t>
      </w:r>
      <w:r w:rsidR="007358F5">
        <w:rPr>
          <w:rFonts w:eastAsiaTheme="minorEastAsia"/>
        </w:rPr>
        <w:t>es</w:t>
      </w:r>
      <w:r w:rsidR="00A86374">
        <w:rPr>
          <w:rFonts w:eastAsiaTheme="minorEastAsia"/>
        </w:rPr>
        <w:t xml:space="preserve">, and therefore they </w:t>
      </w:r>
      <w:r w:rsidR="00BD1B15">
        <w:rPr>
          <w:rFonts w:eastAsiaTheme="minorEastAsia"/>
        </w:rPr>
        <w:t>share the same stress</w:t>
      </w:r>
      <w:r w:rsidR="00A86374">
        <w:rPr>
          <w:rFonts w:eastAsiaTheme="minorEastAsia"/>
        </w:rPr>
        <w:t>.</w:t>
      </w:r>
      <w:r w:rsidR="00BD1B15">
        <w:rPr>
          <w:rFonts w:eastAsiaTheme="minorEastAsia"/>
        </w:rPr>
        <w:t xml:space="preserve"> </w:t>
      </w:r>
      <w:r w:rsidR="00A86374">
        <w:rPr>
          <w:rFonts w:eastAsiaTheme="minorEastAsia"/>
        </w:rPr>
        <w:t>T</w:t>
      </w:r>
      <w:r w:rsidR="00564D6E">
        <w:rPr>
          <w:rFonts w:eastAsiaTheme="minorEastAsia"/>
        </w:rPr>
        <w:t xml:space="preserve">he </w:t>
      </w:r>
      <w:r w:rsidR="00BD1B15">
        <w:rPr>
          <w:rFonts w:eastAsiaTheme="minorEastAsia"/>
        </w:rPr>
        <w:t xml:space="preserve">total strain on the arm is equal to </w:t>
      </w:r>
      <w:r w:rsidR="00564D6E">
        <w:rPr>
          <w:rFonts w:eastAsiaTheme="minorEastAsia"/>
        </w:rPr>
        <w:t xml:space="preserve">the </w:t>
      </w:r>
      <w:r w:rsidR="00BD1B15">
        <w:rPr>
          <w:rFonts w:eastAsiaTheme="minorEastAsia"/>
        </w:rPr>
        <w:t>summation of the strains of the individual elements</w:t>
      </w:r>
      <w:r w:rsidR="00A86374">
        <w:rPr>
          <w:rFonts w:eastAsiaTheme="minorEastAsia"/>
        </w:rPr>
        <w:t>:</w:t>
      </w:r>
      <w:r w:rsidR="00182539">
        <w:rPr>
          <w:rFonts w:eastAsiaTheme="minorEastAsia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BD1B15" w14:paraId="48A8A9DD" w14:textId="77777777" w:rsidTr="00405997">
        <w:tc>
          <w:tcPr>
            <w:tcW w:w="265" w:type="dxa"/>
          </w:tcPr>
          <w:p w14:paraId="2C549AF0" w14:textId="77777777" w:rsidR="00BD1B15" w:rsidRDefault="00BD1B15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44C8B70A" w14:textId="0B044C71" w:rsidR="00BD1B15" w:rsidRPr="00A305B5" w:rsidRDefault="00BD1B15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715" w:type="dxa"/>
          </w:tcPr>
          <w:p w14:paraId="6322C9E8" w14:textId="47550933" w:rsidR="00BD1B15" w:rsidRDefault="001C0B20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3)</w:t>
            </w:r>
          </w:p>
        </w:tc>
      </w:tr>
      <w:tr w:rsidR="00BD1B15" w14:paraId="7B8EAB5D" w14:textId="77777777" w:rsidTr="00405997">
        <w:tc>
          <w:tcPr>
            <w:tcW w:w="265" w:type="dxa"/>
          </w:tcPr>
          <w:p w14:paraId="0989624C" w14:textId="77777777" w:rsidR="00BD1B15" w:rsidRDefault="00BD1B15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68CBD5F" w14:textId="41B239BC" w:rsidR="00BD1B15" w:rsidRPr="00A305B5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715" w:type="dxa"/>
          </w:tcPr>
          <w:p w14:paraId="1049D575" w14:textId="244EC77D" w:rsidR="00BD1B15" w:rsidRDefault="001C0B20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4)</w:t>
            </w:r>
          </w:p>
        </w:tc>
      </w:tr>
      <w:tr w:rsidR="00BD121D" w14:paraId="09CA6556" w14:textId="77777777" w:rsidTr="00405997">
        <w:tc>
          <w:tcPr>
            <w:tcW w:w="265" w:type="dxa"/>
          </w:tcPr>
          <w:p w14:paraId="55D22F30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B691E93" w14:textId="2972CBBD" w:rsidR="00BD121D" w:rsidRDefault="00B53307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libri" w:eastAsia="Calibri" w:hAnsi="Calibri" w:cs="Times New Roman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  <m: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715" w:type="dxa"/>
          </w:tcPr>
          <w:p w14:paraId="0AC6DAF3" w14:textId="7D47D7B4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5)</w:t>
            </w:r>
          </w:p>
        </w:tc>
      </w:tr>
    </w:tbl>
    <w:p w14:paraId="6C87526A" w14:textId="4D7040B5" w:rsidR="00BD1B15" w:rsidRDefault="001C0B20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ab/>
        <w:t xml:space="preserve">By combining </w:t>
      </w:r>
      <w:r w:rsidR="001A5144">
        <w:rPr>
          <w:rFonts w:eastAsiaTheme="minorEastAsia"/>
        </w:rPr>
        <w:t>E</w:t>
      </w:r>
      <w:r>
        <w:rPr>
          <w:rFonts w:eastAsiaTheme="minorEastAsia"/>
        </w:rPr>
        <w:t xml:space="preserve">quations </w:t>
      </w:r>
      <w:r w:rsidR="00431E63">
        <w:rPr>
          <w:rFonts w:eastAsiaTheme="minorEastAsia"/>
        </w:rPr>
        <w:t>s</w:t>
      </w:r>
      <w:r>
        <w:rPr>
          <w:rFonts w:eastAsiaTheme="minorEastAsia"/>
        </w:rPr>
        <w:t>1</w:t>
      </w:r>
      <w:r w:rsidR="00BF2F0A">
        <w:rPr>
          <w:rFonts w:eastAsiaTheme="minorEastAsia"/>
        </w:rPr>
        <w:t xml:space="preserve"> to</w:t>
      </w:r>
      <w:r w:rsidR="00BD121D">
        <w:rPr>
          <w:rFonts w:eastAsiaTheme="minorEastAsia"/>
        </w:rPr>
        <w:t xml:space="preserve"> </w:t>
      </w:r>
      <w:r w:rsidR="00431E63">
        <w:rPr>
          <w:rFonts w:eastAsiaTheme="minorEastAsia"/>
        </w:rPr>
        <w:t>s</w:t>
      </w:r>
      <w:r w:rsidR="00BD121D">
        <w:rPr>
          <w:rFonts w:eastAsiaTheme="minorEastAsia"/>
        </w:rPr>
        <w:t>5</w:t>
      </w:r>
      <w:r w:rsidR="00CF1D79">
        <w:rPr>
          <w:rFonts w:eastAsiaTheme="minorEastAsia"/>
        </w:rPr>
        <w:t xml:space="preserve"> </w:t>
      </w:r>
      <w:r>
        <w:rPr>
          <w:rFonts w:eastAsiaTheme="minorEastAsia"/>
        </w:rPr>
        <w:t>we can write a differential relationship between the strain and the stress of the arm</w:t>
      </w:r>
      <w:r w:rsidR="00FE4DB9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C0B20" w14:paraId="72D3497C" w14:textId="77777777" w:rsidTr="00405997">
        <w:tc>
          <w:tcPr>
            <w:tcW w:w="265" w:type="dxa"/>
          </w:tcPr>
          <w:p w14:paraId="5AB153B6" w14:textId="77777777" w:rsidR="001C0B20" w:rsidRDefault="001C0B20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5FE5435C" w14:textId="3F14FAD0" w:rsidR="001C0B20" w:rsidRPr="00A305B5" w:rsidRDefault="00B53307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η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7955FCE1" w14:textId="482B17AA" w:rsidR="001C0B20" w:rsidRDefault="001C0B20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 w:rsidR="00BD121D">
              <w:t>6</w:t>
            </w:r>
            <w:r>
              <w:t>)</w:t>
            </w:r>
          </w:p>
        </w:tc>
      </w:tr>
    </w:tbl>
    <w:p w14:paraId="4DD53FDE" w14:textId="666F4C2C" w:rsidR="00BD121D" w:rsidRDefault="00BD121D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The ratio of the viscosity and the elasticity gives the </w:t>
      </w:r>
      <w:r w:rsidR="001A5144">
        <w:rPr>
          <w:rFonts w:eastAsiaTheme="minorEastAsia"/>
        </w:rPr>
        <w:t>“</w:t>
      </w:r>
      <w:r>
        <w:rPr>
          <w:rFonts w:eastAsiaTheme="minorEastAsia"/>
        </w:rPr>
        <w:t>relaxation time</w:t>
      </w:r>
      <w:r w:rsidR="001A5144">
        <w:rPr>
          <w:rFonts w:eastAsiaTheme="minorEastAsia"/>
        </w:rPr>
        <w:t>”</w:t>
      </w:r>
      <w:r>
        <w:rPr>
          <w:rFonts w:eastAsiaTheme="minorEastAsia"/>
        </w:rPr>
        <w:t xml:space="preserve"> for this arm</w:t>
      </w:r>
      <w:r w:rsidR="001A5144">
        <w:rPr>
          <w:rFonts w:eastAsiaTheme="minorEastAsia"/>
        </w:rPr>
        <w:t xml:space="preserve">, which </w:t>
      </w:r>
      <w:r>
        <w:rPr>
          <w:rFonts w:eastAsiaTheme="minorEastAsia"/>
        </w:rPr>
        <w:t>is a commonly used parameter</w:t>
      </w:r>
      <w:r w:rsidR="001A5144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="001A5144">
        <w:rPr>
          <w:rFonts w:eastAsiaTheme="minorEastAsia"/>
        </w:rPr>
        <w:t xml:space="preserve"> W</w:t>
      </w:r>
      <w:r>
        <w:rPr>
          <w:rFonts w:eastAsiaTheme="minorEastAsia"/>
        </w:rPr>
        <w:t xml:space="preserve">e can write </w:t>
      </w:r>
      <w:r w:rsidR="001A5144">
        <w:rPr>
          <w:rFonts w:eastAsiaTheme="minorEastAsia"/>
        </w:rPr>
        <w:t>E</w:t>
      </w:r>
      <w:r>
        <w:rPr>
          <w:rFonts w:eastAsiaTheme="minorEastAsia"/>
        </w:rPr>
        <w:t>quation</w:t>
      </w:r>
      <w:r w:rsidR="001A5144">
        <w:rPr>
          <w:rFonts w:eastAsiaTheme="minorEastAsia"/>
        </w:rPr>
        <w:t>s</w:t>
      </w:r>
      <w:r>
        <w:rPr>
          <w:rFonts w:eastAsiaTheme="minorEastAsia"/>
        </w:rPr>
        <w:t xml:space="preserve"> </w:t>
      </w:r>
      <w:r w:rsidR="00431E63">
        <w:rPr>
          <w:rFonts w:eastAsiaTheme="minorEastAsia"/>
        </w:rPr>
        <w:t>s</w:t>
      </w:r>
      <w:r>
        <w:rPr>
          <w:rFonts w:eastAsiaTheme="minorEastAsia"/>
        </w:rPr>
        <w:t xml:space="preserve">5 </w:t>
      </w:r>
      <w:r w:rsidR="001A5144">
        <w:rPr>
          <w:rFonts w:eastAsiaTheme="minorEastAsia"/>
        </w:rPr>
        <w:t xml:space="preserve">and s6 </w:t>
      </w:r>
      <w:r>
        <w:rPr>
          <w:rFonts w:eastAsiaTheme="minorEastAsia"/>
        </w:rPr>
        <w:t xml:space="preserve">in terms of </w:t>
      </w:r>
      <w:r w:rsidR="00FE4DB9">
        <w:rPr>
          <w:rFonts w:eastAsiaTheme="minorEastAsia"/>
        </w:rPr>
        <w:t xml:space="preserve">the </w:t>
      </w:r>
      <w:r>
        <w:rPr>
          <w:rFonts w:eastAsiaTheme="minorEastAsia"/>
        </w:rPr>
        <w:t>relaxation time</w:t>
      </w:r>
      <w:r w:rsidR="001A5144">
        <w:rPr>
          <w:rFonts w:eastAsiaTheme="minorEastAsia"/>
        </w:rPr>
        <w:t>:</w:t>
      </w:r>
      <w:r>
        <w:rPr>
          <w:rFonts w:eastAsiaTheme="minorEastAsia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BD121D" w14:paraId="1EC11D37" w14:textId="77777777" w:rsidTr="00405997">
        <w:tc>
          <w:tcPr>
            <w:tcW w:w="265" w:type="dxa"/>
          </w:tcPr>
          <w:p w14:paraId="7F31D2C9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35705D16" w14:textId="131C5A6B" w:rsidR="00BD121D" w:rsidRPr="00A305B5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τ=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32AFD668" w14:textId="6C288AD9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7)</w:t>
            </w:r>
          </w:p>
        </w:tc>
      </w:tr>
      <w:tr w:rsidR="00BD121D" w14:paraId="35330870" w14:textId="77777777" w:rsidTr="00405997">
        <w:tc>
          <w:tcPr>
            <w:tcW w:w="265" w:type="dxa"/>
          </w:tcPr>
          <w:p w14:paraId="718A7AC1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68942BA8" w14:textId="1957B840" w:rsidR="00BD121D" w:rsidRPr="00A305B5" w:rsidRDefault="00B53307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Gτ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175BBB74" w14:textId="6A638E88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8)</w:t>
            </w:r>
          </w:p>
        </w:tc>
      </w:tr>
    </w:tbl>
    <w:p w14:paraId="6E063526" w14:textId="1F7B79BA" w:rsidR="00BD121D" w:rsidRDefault="001A5144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W</w:t>
      </w:r>
      <w:r w:rsidR="00BD121D">
        <w:rPr>
          <w:rFonts w:eastAsiaTheme="minorEastAsia"/>
        </w:rPr>
        <w:t xml:space="preserve">e </w:t>
      </w:r>
      <w:r>
        <w:rPr>
          <w:rFonts w:eastAsiaTheme="minorEastAsia"/>
        </w:rPr>
        <w:t xml:space="preserve">now </w:t>
      </w:r>
      <w:r w:rsidR="00BD121D">
        <w:rPr>
          <w:rFonts w:eastAsiaTheme="minorEastAsia"/>
        </w:rPr>
        <w:t>have a differential relationship between the strain and the stress of the arm. This differential relation is quite convenient to deal with in the Laplace domain,</w:t>
      </w:r>
      <w:r>
        <w:rPr>
          <w:rFonts w:eastAsiaTheme="minorEastAsia"/>
        </w:rPr>
        <w:t xml:space="preserve"> where</w:t>
      </w:r>
      <w:r w:rsidR="00BD121D">
        <w:rPr>
          <w:rFonts w:eastAsiaTheme="minorEastAsia"/>
        </w:rPr>
        <w:t xml:space="preserve"> we can easily find a transfer function between the strain and the stress, the </w:t>
      </w:r>
      <w:proofErr w:type="spellStart"/>
      <w:r w:rsidR="00BD121D">
        <w:rPr>
          <w:rFonts w:eastAsiaTheme="minorEastAsia"/>
        </w:rPr>
        <w:t>relaxance</w:t>
      </w:r>
      <w:proofErr w:type="spellEnd"/>
      <w:r w:rsidR="00BD121D">
        <w:rPr>
          <w:rFonts w:eastAsiaTheme="minorEastAsia"/>
        </w:rPr>
        <w:t xml:space="preserve">. We can write equation </w:t>
      </w:r>
      <w:r w:rsidR="0052687C">
        <w:rPr>
          <w:rFonts w:eastAsiaTheme="minorEastAsia"/>
        </w:rPr>
        <w:t>s</w:t>
      </w:r>
      <w:r w:rsidR="00BD121D">
        <w:rPr>
          <w:rFonts w:eastAsiaTheme="minorEastAsia"/>
        </w:rPr>
        <w:t>7 in the Laplace domain as</w:t>
      </w:r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BD121D" w14:paraId="4DC78757" w14:textId="77777777" w:rsidTr="00405997">
        <w:tc>
          <w:tcPr>
            <w:tcW w:w="265" w:type="dxa"/>
          </w:tcPr>
          <w:p w14:paraId="3B194FE1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551A41A7" w14:textId="2A94CCF9" w:rsidR="00BD121D" w:rsidRPr="00A305B5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ϵs=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Gτ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6B55987B" w14:textId="085FE03C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9)</w:t>
            </w:r>
          </w:p>
        </w:tc>
      </w:tr>
      <w:tr w:rsidR="00BD121D" w14:paraId="4DB3B9EA" w14:textId="77777777" w:rsidTr="00405997">
        <w:tc>
          <w:tcPr>
            <w:tcW w:w="265" w:type="dxa"/>
          </w:tcPr>
          <w:p w14:paraId="000C4D43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2FCB3F7" w14:textId="067FE476" w:rsidR="00BD121D" w:rsidRPr="00A305B5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ϵs=σ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Gτ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63910683" w14:textId="612A15B1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10)</w:t>
            </w:r>
          </w:p>
        </w:tc>
      </w:tr>
      <w:tr w:rsidR="00BD121D" w14:paraId="2F833D9B" w14:textId="77777777" w:rsidTr="00405997">
        <w:tc>
          <w:tcPr>
            <w:tcW w:w="265" w:type="dxa"/>
          </w:tcPr>
          <w:p w14:paraId="2E60746C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455F2E92" w14:textId="6C7B5733" w:rsidR="00BD121D" w:rsidRPr="00A305B5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ϵs=σ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τs+1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Gτ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6F8A80FC" w14:textId="268F1479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11)</w:t>
            </w:r>
          </w:p>
        </w:tc>
      </w:tr>
      <w:tr w:rsidR="00BD121D" w14:paraId="2EDF8684" w14:textId="77777777" w:rsidTr="00405997">
        <w:tc>
          <w:tcPr>
            <w:tcW w:w="265" w:type="dxa"/>
          </w:tcPr>
          <w:p w14:paraId="345C485C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5350D167" w14:textId="5CF1C4D2" w:rsidR="00BD121D" w:rsidRPr="00A305B5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τs+1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Gτs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5E7E5068" w14:textId="5A113262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12)</w:t>
            </w:r>
          </w:p>
        </w:tc>
      </w:tr>
      <w:tr w:rsidR="00BD121D" w14:paraId="57C0170C" w14:textId="77777777" w:rsidTr="00405997">
        <w:tc>
          <w:tcPr>
            <w:tcW w:w="265" w:type="dxa"/>
          </w:tcPr>
          <w:p w14:paraId="135979AA" w14:textId="77777777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6A9D29B9" w14:textId="44A273FD" w:rsidR="00BD121D" w:rsidRPr="00A305B5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Gτs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τs+1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2A569C8A" w14:textId="60C6BDEE" w:rsidR="00BD121D" w:rsidRDefault="00BD121D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</w:t>
            </w:r>
            <w:r w:rsidR="00497271">
              <w:t>3</w:t>
            </w:r>
            <w:r>
              <w:t>)</w:t>
            </w:r>
          </w:p>
        </w:tc>
      </w:tr>
    </w:tbl>
    <w:p w14:paraId="6228D45A" w14:textId="1A519F6F" w:rsidR="00BD121D" w:rsidRDefault="001A5144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T</w:t>
      </w:r>
      <w:r w:rsidR="00E00CA1">
        <w:rPr>
          <w:rFonts w:eastAsiaTheme="minorEastAsia"/>
        </w:rPr>
        <w:t xml:space="preserve">he </w:t>
      </w:r>
      <w:proofErr w:type="spellStart"/>
      <w:r w:rsidR="00E00CA1">
        <w:rPr>
          <w:rFonts w:eastAsiaTheme="minorEastAsia"/>
        </w:rPr>
        <w:t>relaxance</w:t>
      </w:r>
      <w:proofErr w:type="spellEnd"/>
      <w:r w:rsidR="00E00CA1">
        <w:rPr>
          <w:rFonts w:eastAsiaTheme="minorEastAsia"/>
        </w:rPr>
        <w:t xml:space="preserve"> of a single </w:t>
      </w:r>
      <w:proofErr w:type="spellStart"/>
      <w:r w:rsidR="00E00CA1">
        <w:rPr>
          <w:rFonts w:eastAsiaTheme="minorEastAsia"/>
        </w:rPr>
        <w:t>maxwell</w:t>
      </w:r>
      <w:proofErr w:type="spellEnd"/>
      <w:r w:rsidR="00E00CA1">
        <w:rPr>
          <w:rFonts w:eastAsiaTheme="minorEastAsia"/>
        </w:rPr>
        <w:t xml:space="preserve"> arm can </w:t>
      </w:r>
      <w:r>
        <w:rPr>
          <w:rFonts w:eastAsiaTheme="minorEastAsia"/>
        </w:rPr>
        <w:t xml:space="preserve">therefore </w:t>
      </w:r>
      <w:r w:rsidR="00A71A0E">
        <w:rPr>
          <w:rFonts w:eastAsiaTheme="minorEastAsia"/>
        </w:rPr>
        <w:t>b</w:t>
      </w:r>
      <w:r w:rsidR="00E00CA1">
        <w:rPr>
          <w:rFonts w:eastAsiaTheme="minorEastAsia"/>
        </w:rPr>
        <w:t>e written as</w:t>
      </w:r>
      <w:r>
        <w:rPr>
          <w:rFonts w:eastAsiaTheme="minorEastAsia"/>
        </w:rPr>
        <w:t>:</w:t>
      </w:r>
      <w:r w:rsidR="00E00CA1"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E00CA1" w14:paraId="4E581FCC" w14:textId="77777777" w:rsidTr="00405997">
        <w:tc>
          <w:tcPr>
            <w:tcW w:w="265" w:type="dxa"/>
          </w:tcPr>
          <w:p w14:paraId="4DA1A446" w14:textId="77777777" w:rsidR="00E00CA1" w:rsidRDefault="00E00CA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4D27E546" w14:textId="2DD1E9AF" w:rsidR="00E00CA1" w:rsidRPr="00A305B5" w:rsidRDefault="00E00CA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Q=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ϵ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Gτs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τs+1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0E939216" w14:textId="4371359E" w:rsidR="00E00CA1" w:rsidRDefault="00E00CA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</w:t>
            </w:r>
            <w:r w:rsidR="00497271">
              <w:t>4</w:t>
            </w:r>
            <w:r>
              <w:t>)</w:t>
            </w:r>
          </w:p>
        </w:tc>
      </w:tr>
    </w:tbl>
    <w:p w14:paraId="6B04E5C7" w14:textId="2D0381BE" w:rsidR="00497271" w:rsidRDefault="00A71A0E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T</w:t>
      </w:r>
      <w:r w:rsidR="00E00CA1">
        <w:rPr>
          <w:rFonts w:eastAsiaTheme="minorEastAsia"/>
        </w:rPr>
        <w:t>o find the stress-strain behavior of a Maxwell-</w:t>
      </w:r>
      <w:proofErr w:type="spellStart"/>
      <w:r w:rsidR="00E00CA1">
        <w:rPr>
          <w:rFonts w:eastAsiaTheme="minorEastAsia"/>
        </w:rPr>
        <w:t>Wiechert</w:t>
      </w:r>
      <w:proofErr w:type="spellEnd"/>
      <w:r w:rsidR="00E00CA1">
        <w:rPr>
          <w:rFonts w:eastAsiaTheme="minorEastAsia"/>
        </w:rPr>
        <w:t xml:space="preserve"> model we need to consider </w:t>
      </w:r>
      <w:r w:rsidR="001A5144">
        <w:rPr>
          <w:rFonts w:eastAsiaTheme="minorEastAsia"/>
        </w:rPr>
        <w:t>its individual</w:t>
      </w:r>
      <w:r w:rsidR="00E00CA1">
        <w:rPr>
          <w:rFonts w:eastAsiaTheme="minorEastAsia"/>
        </w:rPr>
        <w:t xml:space="preserve"> </w:t>
      </w:r>
      <w:r w:rsidR="00497271">
        <w:rPr>
          <w:rFonts w:eastAsiaTheme="minorEastAsia"/>
        </w:rPr>
        <w:t xml:space="preserve">arms. </w:t>
      </w:r>
      <w:r w:rsidR="001A5144">
        <w:rPr>
          <w:rFonts w:eastAsiaTheme="minorEastAsia"/>
        </w:rPr>
        <w:t xml:space="preserve"> </w:t>
      </w:r>
      <w:r w:rsidR="00497271">
        <w:rPr>
          <w:rFonts w:eastAsiaTheme="minorEastAsia"/>
        </w:rPr>
        <w:t xml:space="preserve">Since </w:t>
      </w:r>
      <w:r w:rsidR="001A5144">
        <w:rPr>
          <w:rFonts w:eastAsiaTheme="minorEastAsia"/>
        </w:rPr>
        <w:t>the arms are arranged</w:t>
      </w:r>
      <w:r w:rsidR="00497271">
        <w:rPr>
          <w:rFonts w:eastAsiaTheme="minorEastAsia"/>
        </w:rPr>
        <w:t xml:space="preserve"> in parallel</w:t>
      </w:r>
      <w:r w:rsidR="00446576">
        <w:rPr>
          <w:rFonts w:eastAsiaTheme="minorEastAsia"/>
        </w:rPr>
        <w:t>, t</w:t>
      </w:r>
      <w:r w:rsidR="00497271">
        <w:rPr>
          <w:rFonts w:eastAsiaTheme="minorEastAsia"/>
        </w:rPr>
        <w:t xml:space="preserve">he total stress of the system is going to be equal to the summation of the stress </w:t>
      </w:r>
      <w:r w:rsidR="001A5144">
        <w:rPr>
          <w:rFonts w:eastAsiaTheme="minorEastAsia"/>
        </w:rPr>
        <w:t xml:space="preserve">contributions </w:t>
      </w:r>
      <w:r w:rsidR="00497271">
        <w:rPr>
          <w:rFonts w:eastAsiaTheme="minorEastAsia"/>
        </w:rPr>
        <w:t xml:space="preserve">of the individual arms. However, the total strain of the system is going to be </w:t>
      </w:r>
      <w:r w:rsidR="001A5144">
        <w:rPr>
          <w:rFonts w:eastAsiaTheme="minorEastAsia"/>
        </w:rPr>
        <w:t>the same for all</w:t>
      </w:r>
      <w:r w:rsidR="00497271">
        <w:rPr>
          <w:rFonts w:eastAsiaTheme="minorEastAsia"/>
        </w:rPr>
        <w:t xml:space="preserve"> arm</w:t>
      </w:r>
      <w:r w:rsidR="001A5144">
        <w:rPr>
          <w:rFonts w:eastAsiaTheme="minorEastAsia"/>
        </w:rPr>
        <w:t>s</w:t>
      </w:r>
      <w:r w:rsidR="00497271">
        <w:rPr>
          <w:rFonts w:eastAsiaTheme="minorEastAsia"/>
        </w:rPr>
        <w:t>. The</w:t>
      </w:r>
      <w:r w:rsidR="001A5144">
        <w:rPr>
          <w:rFonts w:eastAsiaTheme="minorEastAsia"/>
        </w:rPr>
        <w:t xml:space="preserve">refore, we can write the </w:t>
      </w:r>
      <w:r w:rsidR="00497271">
        <w:rPr>
          <w:rFonts w:eastAsiaTheme="minorEastAsia"/>
        </w:rPr>
        <w:t>stress</w:t>
      </w:r>
      <w:r w:rsidR="00E00DD0">
        <w:rPr>
          <w:rFonts w:eastAsiaTheme="minorEastAsia"/>
        </w:rPr>
        <w:t>-strain</w:t>
      </w:r>
      <w:r w:rsidR="00497271">
        <w:rPr>
          <w:rFonts w:eastAsiaTheme="minorEastAsia"/>
        </w:rPr>
        <w:t xml:space="preserve"> relationship of a Maxwell-</w:t>
      </w:r>
      <w:proofErr w:type="spellStart"/>
      <w:r w:rsidR="00497271">
        <w:rPr>
          <w:rFonts w:eastAsiaTheme="minorEastAsia"/>
        </w:rPr>
        <w:t>Wiechert</w:t>
      </w:r>
      <w:proofErr w:type="spellEnd"/>
      <w:r w:rsidR="00497271">
        <w:rPr>
          <w:rFonts w:eastAsiaTheme="minorEastAsia"/>
        </w:rPr>
        <w:t xml:space="preserve"> model with a spring </w:t>
      </w:r>
      <w:r w:rsidR="001A5144">
        <w:rPr>
          <w:rFonts w:eastAsiaTheme="minorEastAsia"/>
        </w:rPr>
        <w:t>in parallel with</w:t>
      </w:r>
      <w:r w:rsidR="00497271">
        <w:rPr>
          <w:rFonts w:eastAsiaTheme="minorEastAsia"/>
        </w:rPr>
        <w:t xml:space="preserve"> </w:t>
      </w:r>
      <w:r w:rsidR="00497271" w:rsidRPr="001A5144">
        <w:rPr>
          <w:rFonts w:eastAsiaTheme="minorEastAsia"/>
          <w:i/>
        </w:rPr>
        <w:t>n</w:t>
      </w:r>
      <w:r w:rsidR="00497271">
        <w:rPr>
          <w:rFonts w:eastAsiaTheme="minorEastAsia"/>
        </w:rPr>
        <w:t xml:space="preserve"> Maxwell arms using equation </w:t>
      </w:r>
      <w:r w:rsidR="0052687C">
        <w:rPr>
          <w:rFonts w:eastAsiaTheme="minorEastAsia"/>
        </w:rPr>
        <w:t>s</w:t>
      </w:r>
      <w:r w:rsidR="00497271">
        <w:rPr>
          <w:rFonts w:eastAsiaTheme="minorEastAsia"/>
        </w:rPr>
        <w:t>13 as</w:t>
      </w:r>
      <w:r w:rsidR="001A5144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36"/>
        <w:gridCol w:w="659"/>
      </w:tblGrid>
      <w:tr w:rsidR="00497271" w14:paraId="65670299" w14:textId="77777777" w:rsidTr="00405997">
        <w:tc>
          <w:tcPr>
            <w:tcW w:w="265" w:type="dxa"/>
          </w:tcPr>
          <w:p w14:paraId="133EBC77" w14:textId="77777777" w:rsidR="00497271" w:rsidRDefault="0049727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60" w:type="dxa"/>
          </w:tcPr>
          <w:p w14:paraId="68D0D707" w14:textId="1DFC1C5A" w:rsidR="00497271" w:rsidRPr="00A305B5" w:rsidRDefault="0049727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=ϵ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s+1</m:t>
                            </m:r>
                          </m:den>
                        </m:f>
                      </m:e>
                    </m:nary>
                  </m:e>
                </m:d>
              </m:oMath>
            </m:oMathPara>
          </w:p>
        </w:tc>
        <w:tc>
          <w:tcPr>
            <w:tcW w:w="625" w:type="dxa"/>
          </w:tcPr>
          <w:p w14:paraId="2ED6116B" w14:textId="6922C64A" w:rsidR="00497271" w:rsidRDefault="0049727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15)</w:t>
            </w:r>
          </w:p>
        </w:tc>
      </w:tr>
    </w:tbl>
    <w:p w14:paraId="0254B7C3" w14:textId="321A3DCF" w:rsidR="00497271" w:rsidRDefault="00A71A0E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From here we can fin</w:t>
      </w:r>
      <w:r w:rsidR="00A67014">
        <w:rPr>
          <w:rFonts w:eastAsiaTheme="minorEastAsia"/>
        </w:rPr>
        <w:t>d</w:t>
      </w:r>
      <w:r>
        <w:rPr>
          <w:rFonts w:eastAsiaTheme="minorEastAsia"/>
        </w:rPr>
        <w:t xml:space="preserve"> the </w:t>
      </w:r>
      <w:proofErr w:type="spellStart"/>
      <w:r>
        <w:rPr>
          <w:rFonts w:eastAsiaTheme="minorEastAsia"/>
        </w:rPr>
        <w:t>relaxance</w:t>
      </w:r>
      <w:proofErr w:type="spellEnd"/>
      <w:r>
        <w:rPr>
          <w:rFonts w:eastAsiaTheme="minorEastAsia"/>
        </w:rPr>
        <w:t xml:space="preserve"> of the system as</w:t>
      </w:r>
      <w:r w:rsidR="001A5144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"/>
        <w:gridCol w:w="8321"/>
        <w:gridCol w:w="775"/>
      </w:tblGrid>
      <w:tr w:rsidR="00A71A0E" w14:paraId="1AE642E7" w14:textId="77777777" w:rsidTr="00AF4DFD">
        <w:tc>
          <w:tcPr>
            <w:tcW w:w="265" w:type="dxa"/>
          </w:tcPr>
          <w:p w14:paraId="3AEF1602" w14:textId="77777777" w:rsidR="00A71A0E" w:rsidRDefault="00A71A0E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36" w:type="dxa"/>
          </w:tcPr>
          <w:p w14:paraId="012C2BFD" w14:textId="33D8B8DF" w:rsidR="00A71A0E" w:rsidRPr="00A305B5" w:rsidRDefault="00A71A0E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Q=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ϵ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s+1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16A0338C" w14:textId="51D5F8FB" w:rsidR="00A71A0E" w:rsidRDefault="00A71A0E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431E63">
              <w:t>s</w:t>
            </w:r>
            <w:r>
              <w:t>16</w:t>
            </w:r>
            <w:r w:rsidR="00AF4DFD">
              <w:t>a</w:t>
            </w:r>
            <w:r>
              <w:t>)</w:t>
            </w:r>
          </w:p>
        </w:tc>
      </w:tr>
      <w:tr w:rsidR="00AF4DFD" w14:paraId="7142F972" w14:textId="77777777" w:rsidTr="00AF4D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2B879371" w14:textId="77777777" w:rsidR="00AF4DFD" w:rsidRDefault="00AF4DFD" w:rsidP="00E77CFE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</w:tcPr>
          <w:p w14:paraId="0B3016F2" w14:textId="115957E4" w:rsidR="00AF4DFD" w:rsidRPr="00A305B5" w:rsidRDefault="00AF4DFD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Q=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ϵ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s+1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4EECE611" w14:textId="18BD9206" w:rsidR="00AF4DFD" w:rsidRDefault="00AF4DFD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(s16b)</w:t>
            </w:r>
          </w:p>
        </w:tc>
      </w:tr>
    </w:tbl>
    <w:p w14:paraId="713E7872" w14:textId="477F2DE9" w:rsidR="00142617" w:rsidRDefault="00B60469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="00666DCE">
        <w:rPr>
          <w:rFonts w:eastAsiaTheme="minorEastAsia"/>
        </w:rPr>
        <w:t>T</w:t>
      </w:r>
      <w:r>
        <w:rPr>
          <w:rFonts w:eastAsiaTheme="minorEastAsia"/>
        </w:rPr>
        <w:t>o derive an expres</w:t>
      </w:r>
      <w:r w:rsidR="001A5144">
        <w:rPr>
          <w:rFonts w:eastAsiaTheme="minorEastAsia"/>
        </w:rPr>
        <w:t xml:space="preserve">sion for the </w:t>
      </w:r>
      <w:proofErr w:type="spellStart"/>
      <w:r w:rsidR="001A5144">
        <w:rPr>
          <w:rFonts w:eastAsiaTheme="minorEastAsia"/>
        </w:rPr>
        <w:t>relaxance</w:t>
      </w:r>
      <w:proofErr w:type="spellEnd"/>
      <w:r w:rsidR="001A5144">
        <w:rPr>
          <w:rFonts w:eastAsiaTheme="minorEastAsia"/>
        </w:rPr>
        <w:t xml:space="preserve"> in the </w:t>
      </w:r>
      <w:r w:rsidR="001A5144" w:rsidRPr="001A5144">
        <w:rPr>
          <w:rFonts w:eastAsiaTheme="minorEastAsia"/>
          <w:i/>
        </w:rPr>
        <w:t>z</w:t>
      </w:r>
      <w:r w:rsidR="001A5144">
        <w:rPr>
          <w:rFonts w:eastAsiaTheme="minorEastAsia"/>
        </w:rPr>
        <w:t>-</w:t>
      </w:r>
      <w:r>
        <w:rPr>
          <w:rFonts w:eastAsiaTheme="minorEastAsia"/>
        </w:rPr>
        <w:t xml:space="preserve">domain, we </w:t>
      </w:r>
      <w:r w:rsidR="001A5144">
        <w:rPr>
          <w:rFonts w:eastAsiaTheme="minorEastAsia"/>
        </w:rPr>
        <w:t>will</w:t>
      </w:r>
      <w:r>
        <w:rPr>
          <w:rFonts w:eastAsiaTheme="minorEastAsia"/>
        </w:rPr>
        <w:t xml:space="preserve"> treat our differential equation </w:t>
      </w:r>
      <w:r w:rsidR="001A5144">
        <w:rPr>
          <w:rFonts w:eastAsiaTheme="minorEastAsia"/>
        </w:rPr>
        <w:t xml:space="preserve">(Equation </w:t>
      </w:r>
      <w:r w:rsidR="0052687C">
        <w:rPr>
          <w:rFonts w:eastAsiaTheme="minorEastAsia"/>
        </w:rPr>
        <w:t>s</w:t>
      </w:r>
      <w:r>
        <w:rPr>
          <w:rFonts w:eastAsiaTheme="minorEastAsia"/>
        </w:rPr>
        <w:t>8</w:t>
      </w:r>
      <w:r w:rsidR="001A5144">
        <w:rPr>
          <w:rFonts w:eastAsiaTheme="minorEastAsia"/>
        </w:rPr>
        <w:t>)</w:t>
      </w:r>
      <w:r>
        <w:rPr>
          <w:rFonts w:eastAsiaTheme="minorEastAsia"/>
        </w:rPr>
        <w:t xml:space="preserve"> very similarly to how we treated </w:t>
      </w:r>
      <w:r w:rsidR="00666DCE">
        <w:rPr>
          <w:rFonts w:eastAsiaTheme="minorEastAsia"/>
        </w:rPr>
        <w:t xml:space="preserve">it </w:t>
      </w:r>
      <w:r>
        <w:rPr>
          <w:rFonts w:eastAsiaTheme="minorEastAsia"/>
        </w:rPr>
        <w:t xml:space="preserve">in the Laplace domain. However, </w:t>
      </w:r>
      <w:r w:rsidR="001A5144">
        <w:rPr>
          <w:rFonts w:eastAsiaTheme="minorEastAsia"/>
        </w:rPr>
        <w:t>we will</w:t>
      </w:r>
      <w:r>
        <w:rPr>
          <w:rFonts w:eastAsiaTheme="minorEastAsia"/>
        </w:rPr>
        <w:t xml:space="preserve"> use our </w:t>
      </w:r>
      <w:r w:rsidR="001A5144">
        <w:rPr>
          <w:rFonts w:eastAsiaTheme="minorEastAsia"/>
        </w:rPr>
        <w:t xml:space="preserve">differentiation for </w:t>
      </w:r>
      <w:r w:rsidR="001A5144" w:rsidRPr="001A5144">
        <w:rPr>
          <w:rFonts w:eastAsiaTheme="minorEastAsia"/>
          <w:i/>
        </w:rPr>
        <w:t>z</w:t>
      </w:r>
      <w:r w:rsidR="001A5144">
        <w:rPr>
          <w:rFonts w:eastAsiaTheme="minorEastAsia"/>
        </w:rPr>
        <w:t>-</w:t>
      </w:r>
      <w:r>
        <w:rPr>
          <w:rFonts w:eastAsiaTheme="minorEastAsia"/>
        </w:rPr>
        <w:t>transform</w:t>
      </w:r>
      <w:r w:rsidR="001A5144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="001A5144">
        <w:rPr>
          <w:rFonts w:eastAsiaTheme="minorEastAsia"/>
        </w:rPr>
        <w:t>which</w:t>
      </w:r>
      <w:r>
        <w:rPr>
          <w:rFonts w:eastAsiaTheme="minorEastAsia"/>
        </w:rPr>
        <w:t xml:space="preserve"> </w:t>
      </w:r>
      <w:r w:rsidR="00515EBC">
        <w:rPr>
          <w:rFonts w:eastAsiaTheme="minorEastAsia"/>
        </w:rPr>
        <w:t xml:space="preserve">is discussed in the second </w:t>
      </w:r>
      <w:r w:rsidR="00CE6387">
        <w:rPr>
          <w:rFonts w:eastAsiaTheme="minorEastAsia"/>
        </w:rPr>
        <w:t>section</w:t>
      </w:r>
      <w:r w:rsidR="00515EBC">
        <w:rPr>
          <w:rFonts w:eastAsiaTheme="minorEastAsia"/>
        </w:rPr>
        <w:t xml:space="preserve"> of </w:t>
      </w:r>
      <w:r w:rsidR="001A5144">
        <w:rPr>
          <w:rFonts w:eastAsiaTheme="minorEastAsia"/>
        </w:rPr>
        <w:t>this document</w:t>
      </w:r>
      <w:r w:rsidR="00515EBC">
        <w:rPr>
          <w:rFonts w:eastAsiaTheme="minorEastAsia"/>
        </w:rPr>
        <w:t xml:space="preserve">. We </w:t>
      </w:r>
      <w:r w:rsidR="001A5144">
        <w:rPr>
          <w:rFonts w:eastAsiaTheme="minorEastAsia"/>
        </w:rPr>
        <w:t>will first</w:t>
      </w:r>
      <w:r w:rsidR="00515EBC">
        <w:rPr>
          <w:rFonts w:eastAsiaTheme="minorEastAsia"/>
        </w:rPr>
        <w:t xml:space="preserve"> find the stress-strain relation</w:t>
      </w:r>
      <w:r w:rsidR="001A5144">
        <w:rPr>
          <w:rFonts w:eastAsiaTheme="minorEastAsia"/>
        </w:rPr>
        <w:t>ship</w:t>
      </w:r>
      <w:r w:rsidR="00515EBC">
        <w:rPr>
          <w:rFonts w:eastAsiaTheme="minorEastAsia"/>
        </w:rPr>
        <w:t xml:space="preserve"> of an individual Maxwell arm</w:t>
      </w:r>
      <w:r w:rsidR="001A5144">
        <w:rPr>
          <w:rFonts w:eastAsiaTheme="minorEastAsia"/>
        </w:rPr>
        <w:t>, and a</w:t>
      </w:r>
      <w:r w:rsidR="00515EBC">
        <w:rPr>
          <w:rFonts w:eastAsiaTheme="minorEastAsia"/>
        </w:rPr>
        <w:t>fterward</w:t>
      </w:r>
      <w:r w:rsidR="001A5144">
        <w:rPr>
          <w:rFonts w:eastAsiaTheme="minorEastAsia"/>
        </w:rPr>
        <w:t xml:space="preserve">s </w:t>
      </w:r>
      <w:r w:rsidR="00515EBC">
        <w:rPr>
          <w:rFonts w:eastAsiaTheme="minorEastAsia"/>
        </w:rPr>
        <w:t xml:space="preserve">we </w:t>
      </w:r>
      <w:r w:rsidR="001A5144">
        <w:rPr>
          <w:rFonts w:eastAsiaTheme="minorEastAsia"/>
        </w:rPr>
        <w:t>will derive an expression for</w:t>
      </w:r>
      <w:r w:rsidR="00515EBC">
        <w:rPr>
          <w:rFonts w:eastAsiaTheme="minorEastAsia"/>
        </w:rPr>
        <w:t xml:space="preserve"> </w:t>
      </w:r>
      <w:r w:rsidR="001A5144">
        <w:rPr>
          <w:rFonts w:eastAsiaTheme="minorEastAsia"/>
        </w:rPr>
        <w:t xml:space="preserve">the </w:t>
      </w:r>
      <w:r w:rsidR="00515EBC">
        <w:rPr>
          <w:rFonts w:eastAsiaTheme="minorEastAsia"/>
        </w:rPr>
        <w:t>Maxwell-</w:t>
      </w:r>
      <w:proofErr w:type="spellStart"/>
      <w:r w:rsidR="00515EBC">
        <w:rPr>
          <w:rFonts w:eastAsiaTheme="minorEastAsia"/>
        </w:rPr>
        <w:t>Wiechert</w:t>
      </w:r>
      <w:proofErr w:type="spellEnd"/>
      <w:r w:rsidR="00515EBC">
        <w:rPr>
          <w:rFonts w:eastAsiaTheme="minorEastAsia"/>
        </w:rPr>
        <w:t xml:space="preserve"> model response and </w:t>
      </w:r>
      <w:r w:rsidR="001A5144">
        <w:rPr>
          <w:rFonts w:eastAsiaTheme="minorEastAsia"/>
        </w:rPr>
        <w:t>its</w:t>
      </w:r>
      <w:r w:rsidR="00515EBC">
        <w:rPr>
          <w:rFonts w:eastAsiaTheme="minorEastAsia"/>
        </w:rPr>
        <w:t xml:space="preserve"> </w:t>
      </w:r>
      <w:proofErr w:type="spellStart"/>
      <w:r w:rsidR="00515EBC" w:rsidRPr="00906A02">
        <w:rPr>
          <w:rFonts w:eastAsiaTheme="minorEastAsia"/>
          <w:i/>
          <w:iCs/>
        </w:rPr>
        <w:t>relaxance</w:t>
      </w:r>
      <w:proofErr w:type="spellEnd"/>
      <w:r w:rsidR="00515EBC">
        <w:rPr>
          <w:rFonts w:eastAsiaTheme="minorEastAsia"/>
        </w:rPr>
        <w:t xml:space="preserve"> </w:t>
      </w:r>
      <w:r w:rsidR="001A5144">
        <w:rPr>
          <w:rFonts w:eastAsiaTheme="minorEastAsia"/>
        </w:rPr>
        <w:t>using</w:t>
      </w:r>
      <w:r w:rsidR="00515EBC">
        <w:rPr>
          <w:rFonts w:eastAsiaTheme="minorEastAsia"/>
        </w:rPr>
        <w:t xml:space="preserve"> the individual arm</w:t>
      </w:r>
      <w:r w:rsidR="001A5144">
        <w:rPr>
          <w:rFonts w:eastAsiaTheme="minorEastAsia"/>
        </w:rPr>
        <w:t xml:space="preserve"> result</w:t>
      </w:r>
      <w:r w:rsidR="00515EBC">
        <w:rPr>
          <w:rFonts w:eastAsiaTheme="minorEastAsia"/>
        </w:rPr>
        <w:t xml:space="preserve">. </w:t>
      </w:r>
    </w:p>
    <w:p w14:paraId="19521FB0" w14:textId="1730E196" w:rsidR="00A71A0E" w:rsidRDefault="00142617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="002F73A0">
        <w:rPr>
          <w:rFonts w:eastAsiaTheme="minorEastAsia"/>
        </w:rPr>
        <w:t xml:space="preserve">One crucial </w:t>
      </w:r>
      <w:r w:rsidR="002E2A07">
        <w:rPr>
          <w:rFonts w:eastAsiaTheme="minorEastAsia"/>
        </w:rPr>
        <w:t>item</w:t>
      </w:r>
      <w:r w:rsidR="002F73A0">
        <w:rPr>
          <w:rFonts w:eastAsiaTheme="minorEastAsia"/>
        </w:rPr>
        <w:t xml:space="preserve"> to notice before starting our derivation </w:t>
      </w:r>
      <w:r w:rsidR="002E2A07">
        <w:rPr>
          <w:rFonts w:eastAsiaTheme="minorEastAsia"/>
        </w:rPr>
        <w:t>concerns</w:t>
      </w:r>
      <w:r w:rsidR="002F73A0">
        <w:rPr>
          <w:rFonts w:eastAsiaTheme="minorEastAsia"/>
        </w:rPr>
        <w:t xml:space="preserve"> the units</w:t>
      </w:r>
      <w:r w:rsidR="002E2A07">
        <w:rPr>
          <w:rFonts w:eastAsiaTheme="minorEastAsia"/>
        </w:rPr>
        <w:t xml:space="preserve"> and treatment of time in the </w:t>
      </w:r>
      <w:r w:rsidR="002E2A07" w:rsidRPr="002E2A07">
        <w:rPr>
          <w:rFonts w:eastAsiaTheme="minorEastAsia"/>
          <w:i/>
        </w:rPr>
        <w:t>z</w:t>
      </w:r>
      <w:r w:rsidR="002E2A07">
        <w:rPr>
          <w:rFonts w:eastAsiaTheme="minorEastAsia"/>
        </w:rPr>
        <w:t>-</w:t>
      </w:r>
      <w:r w:rsidR="002F73A0">
        <w:rPr>
          <w:rFonts w:eastAsiaTheme="minorEastAsia"/>
        </w:rPr>
        <w:t xml:space="preserve">domain. </w:t>
      </w:r>
      <w:r w:rsidR="002E2A07">
        <w:rPr>
          <w:rFonts w:eastAsiaTheme="minorEastAsia"/>
        </w:rPr>
        <w:t xml:space="preserve">The </w:t>
      </w:r>
      <w:r w:rsidR="002F73A0">
        <w:rPr>
          <w:rFonts w:eastAsiaTheme="minorEastAsia"/>
        </w:rPr>
        <w:t>Z</w:t>
      </w:r>
      <w:r w:rsidR="002E2A07">
        <w:rPr>
          <w:rFonts w:eastAsiaTheme="minorEastAsia"/>
        </w:rPr>
        <w:t>-</w:t>
      </w:r>
      <w:r w:rsidR="002F73A0">
        <w:rPr>
          <w:rFonts w:eastAsiaTheme="minorEastAsia"/>
        </w:rPr>
        <w:t xml:space="preserve">transform of a signal is calculated according to individual elements of that signal. Therefore the signal is </w:t>
      </w:r>
      <w:r w:rsidR="002F73A0" w:rsidRPr="002E2A07">
        <w:rPr>
          <w:rFonts w:eastAsiaTheme="minorEastAsia"/>
          <w:i/>
        </w:rPr>
        <w:t>not</w:t>
      </w:r>
      <w:r w:rsidR="002F73A0">
        <w:rPr>
          <w:rFonts w:eastAsiaTheme="minorEastAsia"/>
        </w:rPr>
        <w:t xml:space="preserve"> treated as </w:t>
      </w:r>
      <w:r w:rsidR="002E2A07">
        <w:rPr>
          <w:rFonts w:eastAsiaTheme="minorEastAsia"/>
        </w:rPr>
        <w:t xml:space="preserve">being </w:t>
      </w:r>
      <w:r w:rsidR="002F73A0">
        <w:rPr>
          <w:rFonts w:eastAsiaTheme="minorEastAsia"/>
        </w:rPr>
        <w:t xml:space="preserve">a function of time, but </w:t>
      </w:r>
      <w:r w:rsidR="002E2A07">
        <w:rPr>
          <w:rFonts w:eastAsiaTheme="minorEastAsia"/>
        </w:rPr>
        <w:t xml:space="preserve">rather </w:t>
      </w:r>
      <w:r w:rsidR="002F73A0">
        <w:rPr>
          <w:rFonts w:eastAsiaTheme="minorEastAsia"/>
        </w:rPr>
        <w:t xml:space="preserve">as a function </w:t>
      </w:r>
      <w:proofErr w:type="gramStart"/>
      <w:r w:rsidR="002F73A0">
        <w:rPr>
          <w:rFonts w:eastAsiaTheme="minorEastAsia"/>
        </w:rPr>
        <w:t xml:space="preserve">of </w:t>
      </w:r>
      <w:proofErr w:type="gramEnd"/>
      <m:oMath>
        <m:r>
          <w:rPr>
            <w:rFonts w:ascii="Cambria Math" w:hAnsi="Cambria Math"/>
          </w:rPr>
          <m:t>n</m:t>
        </m:r>
      </m:oMath>
      <w:r w:rsidR="002F73A0">
        <w:rPr>
          <w:rFonts w:eastAsiaTheme="minorEastAsia"/>
        </w:rPr>
        <w:t>, the time step</w:t>
      </w:r>
      <w:r w:rsidR="002E2A07">
        <w:rPr>
          <w:rFonts w:eastAsiaTheme="minorEastAsia"/>
        </w:rPr>
        <w:t xml:space="preserve"> index (</w:t>
      </w:r>
      <w:r w:rsidR="002F73A0">
        <w:rPr>
          <w:rFonts w:eastAsiaTheme="minorEastAsia"/>
        </w:rPr>
        <w:t xml:space="preserve">we will </w:t>
      </w:r>
      <w:r w:rsidR="002E2A07">
        <w:rPr>
          <w:rFonts w:eastAsiaTheme="minorEastAsia"/>
        </w:rPr>
        <w:t xml:space="preserve">thus </w:t>
      </w:r>
      <w:r w:rsidR="002F73A0">
        <w:rPr>
          <w:rFonts w:eastAsiaTheme="minorEastAsia"/>
        </w:rPr>
        <w:t xml:space="preserve">be dealing with time steps rather than </w:t>
      </w:r>
      <w:r w:rsidR="002E2A07">
        <w:rPr>
          <w:rFonts w:eastAsiaTheme="minorEastAsia"/>
        </w:rPr>
        <w:t xml:space="preserve">with </w:t>
      </w:r>
      <w:r w:rsidR="002F73A0">
        <w:rPr>
          <w:rFonts w:eastAsiaTheme="minorEastAsia"/>
        </w:rPr>
        <w:t>time itself</w:t>
      </w:r>
      <w:r w:rsidR="002E2A07">
        <w:rPr>
          <w:rFonts w:eastAsiaTheme="minorEastAsia"/>
        </w:rPr>
        <w:t>)</w:t>
      </w:r>
      <w:r w:rsidR="002F73A0">
        <w:rPr>
          <w:rFonts w:eastAsiaTheme="minorEastAsia"/>
        </w:rPr>
        <w:t xml:space="preserve">. Therefore, we ought to convert constants of time </w:t>
      </w:r>
      <w:r w:rsidR="000262A1">
        <w:rPr>
          <w:rFonts w:eastAsiaTheme="minorEastAsia"/>
        </w:rPr>
        <w:t xml:space="preserve">(such as the characteristic time and the viscosity) </w:t>
      </w:r>
      <w:r w:rsidR="002F73A0">
        <w:rPr>
          <w:rFonts w:eastAsiaTheme="minorEastAsia"/>
        </w:rPr>
        <w:t>to constants of time steps</w:t>
      </w:r>
      <w:r w:rsidR="002E2A07">
        <w:rPr>
          <w:rFonts w:eastAsiaTheme="minorEastAsia"/>
        </w:rPr>
        <w:t>.  We will carry out this task</w:t>
      </w:r>
      <w:r w:rsidR="002F73A0">
        <w:rPr>
          <w:rFonts w:eastAsiaTheme="minorEastAsia"/>
        </w:rPr>
        <w:t xml:space="preserve"> by dividing them by the size of the time step</w:t>
      </w:r>
      <w:r w:rsidR="000262A1">
        <w:rPr>
          <w:rFonts w:eastAsiaTheme="minorEastAsia"/>
        </w:rPr>
        <w:t>, which</w:t>
      </w:r>
      <w:r w:rsidR="002F73A0">
        <w:rPr>
          <w:rFonts w:eastAsiaTheme="minorEastAsia"/>
        </w:rPr>
        <w:t xml:space="preserve"> </w:t>
      </w:r>
      <w:r w:rsidR="000262A1">
        <w:rPr>
          <w:rFonts w:eastAsiaTheme="minorEastAsia"/>
        </w:rPr>
        <w:t>will</w:t>
      </w:r>
      <w:r w:rsidR="002F73A0">
        <w:rPr>
          <w:rFonts w:eastAsiaTheme="minorEastAsia"/>
        </w:rPr>
        <w:t xml:space="preserve"> prevent unit mismatches. </w:t>
      </w:r>
      <w:r w:rsidR="000262A1">
        <w:rPr>
          <w:rFonts w:eastAsiaTheme="minorEastAsia"/>
        </w:rPr>
        <w:t>In our analysis we will be mindful of</w:t>
      </w:r>
      <w:r w:rsidR="002F73A0">
        <w:rPr>
          <w:rFonts w:eastAsiaTheme="minorEastAsia"/>
        </w:rPr>
        <w:t xml:space="preserve"> how many time steps have </w:t>
      </w:r>
      <w:r w:rsidR="000262A1">
        <w:rPr>
          <w:rFonts w:eastAsiaTheme="minorEastAsia"/>
        </w:rPr>
        <w:t>elapsed,</w:t>
      </w:r>
      <w:r w:rsidR="002F73A0">
        <w:rPr>
          <w:rFonts w:eastAsiaTheme="minorEastAsia"/>
        </w:rPr>
        <w:t xml:space="preserve"> rather than how much time</w:t>
      </w:r>
      <w:r w:rsidR="000262A1">
        <w:rPr>
          <w:rFonts w:eastAsiaTheme="minorEastAsia"/>
        </w:rPr>
        <w:t xml:space="preserve"> has </w:t>
      </w:r>
      <w:r w:rsidR="000262A1">
        <w:rPr>
          <w:rFonts w:eastAsiaTheme="minorEastAsia"/>
        </w:rPr>
        <w:lastRenderedPageBreak/>
        <w:t>elapsed</w:t>
      </w:r>
      <w:r w:rsidR="002F73A0">
        <w:rPr>
          <w:rFonts w:eastAsiaTheme="minorEastAsia"/>
        </w:rPr>
        <w:t>.</w:t>
      </w:r>
      <w:r w:rsidR="000262A1">
        <w:rPr>
          <w:rFonts w:eastAsiaTheme="minorEastAsia"/>
        </w:rPr>
        <w:t xml:space="preserve">  Using the derivation method of the next section, we can write for a single Maxwell arm</w:t>
      </w:r>
      <w:r w:rsidR="00E6674B">
        <w:rPr>
          <w:rFonts w:eastAsiaTheme="minorEastAsia"/>
        </w:rPr>
        <w:t xml:space="preserve"> (see Equation s8)</w:t>
      </w:r>
      <w:r w:rsidR="000262A1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494D7F" w14:paraId="5E27E2A0" w14:textId="77777777" w:rsidTr="00405997">
        <w:tc>
          <w:tcPr>
            <w:tcW w:w="265" w:type="dxa"/>
          </w:tcPr>
          <w:p w14:paraId="4A93435F" w14:textId="77777777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0E8C7F1D" w14:textId="0FFE6D75" w:rsidR="00494D7F" w:rsidRPr="00A305B5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∆t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 xml:space="preserve"> 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3EF528B8" w14:textId="2D0C732F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AE7C68">
              <w:t>17</w:t>
            </w:r>
            <w:r>
              <w:t>)</w:t>
            </w:r>
          </w:p>
        </w:tc>
      </w:tr>
      <w:tr w:rsidR="00494D7F" w14:paraId="2A5ABAB8" w14:textId="77777777" w:rsidTr="00405997">
        <w:tc>
          <w:tcPr>
            <w:tcW w:w="265" w:type="dxa"/>
          </w:tcPr>
          <w:p w14:paraId="3B2DEE6A" w14:textId="77777777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6C202DA0" w14:textId="279AA055" w:rsidR="00494D7F" w:rsidRPr="00A305B5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Gτ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29833A27" w14:textId="41F7A14B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(s1</w:t>
            </w:r>
            <w:r w:rsidR="00AE7C68">
              <w:t>8</w:t>
            </w:r>
            <w:r>
              <w:t>)</w:t>
            </w:r>
          </w:p>
        </w:tc>
      </w:tr>
      <w:tr w:rsidR="00494D7F" w14:paraId="34A5B086" w14:textId="77777777" w:rsidTr="00405997">
        <w:tc>
          <w:tcPr>
            <w:tcW w:w="265" w:type="dxa"/>
          </w:tcPr>
          <w:p w14:paraId="75B9E26F" w14:textId="77777777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730A200" w14:textId="5A3CFBAE" w:rsidR="00494D7F" w:rsidRPr="00A305B5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1FC3C693" w14:textId="409957C7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(s1</w:t>
            </w:r>
            <w:r w:rsidR="00AE7C68">
              <w:t>9</w:t>
            </w:r>
            <w:r>
              <w:t>)</w:t>
            </w:r>
          </w:p>
        </w:tc>
      </w:tr>
      <w:tr w:rsidR="00494D7F" w14:paraId="0B3B8508" w14:textId="77777777" w:rsidTr="00405997">
        <w:tc>
          <w:tcPr>
            <w:tcW w:w="265" w:type="dxa"/>
          </w:tcPr>
          <w:p w14:paraId="5371C438" w14:textId="77777777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4E817362" w14:textId="0FCFB271" w:rsidR="00494D7F" w:rsidRPr="00A305B5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</m:d>
              </m:oMath>
            </m:oMathPara>
          </w:p>
        </w:tc>
        <w:tc>
          <w:tcPr>
            <w:tcW w:w="715" w:type="dxa"/>
          </w:tcPr>
          <w:p w14:paraId="573444AD" w14:textId="5741845F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AE7C68">
              <w:t>20</w:t>
            </w:r>
            <w:r>
              <w:t>)</w:t>
            </w:r>
          </w:p>
        </w:tc>
      </w:tr>
      <w:tr w:rsidR="00494D7F" w14:paraId="7AF46174" w14:textId="77777777" w:rsidTr="00405997">
        <w:tc>
          <w:tcPr>
            <w:tcW w:w="265" w:type="dxa"/>
          </w:tcPr>
          <w:p w14:paraId="056B31C4" w14:textId="77777777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C60E5F8" w14:textId="32F2C3CA" w:rsidR="00494D7F" w:rsidRPr="00A305B5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+1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715" w:type="dxa"/>
          </w:tcPr>
          <w:p w14:paraId="2C635D05" w14:textId="2B9B1E20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AE7C68">
              <w:t>21</w:t>
            </w:r>
            <w:r>
              <w:t>)</w:t>
            </w:r>
          </w:p>
        </w:tc>
      </w:tr>
    </w:tbl>
    <w:p w14:paraId="0C4B9AC7" w14:textId="261EA735" w:rsidR="00494D7F" w:rsidRDefault="000262A1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which</w:t>
      </w:r>
      <w:proofErr w:type="gramEnd"/>
      <w:r w:rsidR="00494D7F">
        <w:rPr>
          <w:rFonts w:eastAsiaTheme="minorEastAsia"/>
        </w:rPr>
        <w:t xml:space="preserve"> </w:t>
      </w:r>
      <w:r>
        <w:rPr>
          <w:rFonts w:eastAsiaTheme="minorEastAsia"/>
        </w:rPr>
        <w:t xml:space="preserve">leads to </w:t>
      </w:r>
      <w:r w:rsidR="00494D7F">
        <w:rPr>
          <w:rFonts w:eastAsiaTheme="minorEastAsia"/>
        </w:rPr>
        <w:t xml:space="preserve">the </w:t>
      </w:r>
      <w:proofErr w:type="spellStart"/>
      <w:r w:rsidR="00494D7F">
        <w:rPr>
          <w:rFonts w:eastAsiaTheme="minorEastAsia"/>
        </w:rPr>
        <w:t>relaxance</w:t>
      </w:r>
      <w:proofErr w:type="spellEnd"/>
      <w:r w:rsidR="00494D7F">
        <w:rPr>
          <w:rFonts w:eastAsiaTheme="minorEastAsia"/>
        </w:rPr>
        <w:t xml:space="preserve"> of a single </w:t>
      </w:r>
      <w:proofErr w:type="spellStart"/>
      <w:r w:rsidR="00494D7F">
        <w:rPr>
          <w:rFonts w:eastAsiaTheme="minorEastAsia"/>
        </w:rPr>
        <w:t>maxwell</w:t>
      </w:r>
      <w:proofErr w:type="spellEnd"/>
      <w:r w:rsidR="00494D7F">
        <w:rPr>
          <w:rFonts w:eastAsiaTheme="minorEastAsia"/>
        </w:rPr>
        <w:t xml:space="preserve"> arm</w:t>
      </w:r>
      <w:r>
        <w:rPr>
          <w:rFonts w:eastAsiaTheme="minorEastAsia"/>
        </w:rPr>
        <w:t>:</w:t>
      </w:r>
      <w:r w:rsidR="00494D7F"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494D7F" w14:paraId="60731C70" w14:textId="77777777" w:rsidTr="00405997">
        <w:tc>
          <w:tcPr>
            <w:tcW w:w="265" w:type="dxa"/>
          </w:tcPr>
          <w:p w14:paraId="4B7D6CAE" w14:textId="77777777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25BF2561" w14:textId="4F04E7E8" w:rsidR="00494D7F" w:rsidRPr="00A305B5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Q=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ϵ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+1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715" w:type="dxa"/>
          </w:tcPr>
          <w:p w14:paraId="3109CFBC" w14:textId="545EED4F" w:rsidR="00494D7F" w:rsidRDefault="00494D7F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053877">
              <w:t>22</w:t>
            </w:r>
            <w:r>
              <w:t>)</w:t>
            </w:r>
          </w:p>
        </w:tc>
      </w:tr>
    </w:tbl>
    <w:p w14:paraId="01F4E001" w14:textId="6A2ED11E" w:rsidR="009A121C" w:rsidRDefault="009A121C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Similar to the transition between </w:t>
      </w:r>
      <w:r w:rsidR="000262A1">
        <w:rPr>
          <w:rFonts w:eastAsiaTheme="minorEastAsia"/>
        </w:rPr>
        <w:t>E</w:t>
      </w:r>
      <w:r>
        <w:rPr>
          <w:rFonts w:eastAsiaTheme="minorEastAsia"/>
        </w:rPr>
        <w:t xml:space="preserve">quation s14 and </w:t>
      </w:r>
      <w:r w:rsidR="000262A1">
        <w:rPr>
          <w:rFonts w:eastAsiaTheme="minorEastAsia"/>
        </w:rPr>
        <w:t>E</w:t>
      </w:r>
      <w:r>
        <w:rPr>
          <w:rFonts w:eastAsiaTheme="minorEastAsia"/>
        </w:rPr>
        <w:t>quation</w:t>
      </w:r>
      <w:r w:rsidR="000262A1">
        <w:rPr>
          <w:rFonts w:eastAsiaTheme="minorEastAsia"/>
        </w:rPr>
        <w:t>s</w:t>
      </w:r>
      <w:r>
        <w:rPr>
          <w:rFonts w:eastAsiaTheme="minorEastAsia"/>
        </w:rPr>
        <w:t xml:space="preserve"> </w:t>
      </w:r>
      <w:r w:rsidR="006E46C1">
        <w:rPr>
          <w:rFonts w:eastAsiaTheme="minorEastAsia"/>
        </w:rPr>
        <w:t>s</w:t>
      </w:r>
      <w:r>
        <w:rPr>
          <w:rFonts w:eastAsiaTheme="minorEastAsia"/>
        </w:rPr>
        <w:t>15</w:t>
      </w:r>
      <w:r w:rsidR="000262A1">
        <w:rPr>
          <w:rFonts w:eastAsiaTheme="minorEastAsia"/>
        </w:rPr>
        <w:t xml:space="preserve"> and</w:t>
      </w:r>
      <w:r>
        <w:rPr>
          <w:rFonts w:eastAsiaTheme="minorEastAsia"/>
        </w:rPr>
        <w:t xml:space="preserve"> </w:t>
      </w:r>
      <w:r w:rsidR="006E46C1">
        <w:rPr>
          <w:rFonts w:eastAsiaTheme="minorEastAsia"/>
        </w:rPr>
        <w:t>s</w:t>
      </w:r>
      <w:r>
        <w:rPr>
          <w:rFonts w:eastAsiaTheme="minorEastAsia"/>
        </w:rPr>
        <w:t xml:space="preserve">16, we can find the strain-stress relationship and the </w:t>
      </w:r>
      <w:proofErr w:type="spellStart"/>
      <w:r>
        <w:rPr>
          <w:rFonts w:eastAsiaTheme="minorEastAsia"/>
        </w:rPr>
        <w:t>relaxance</w:t>
      </w:r>
      <w:proofErr w:type="spellEnd"/>
      <w:r>
        <w:rPr>
          <w:rFonts w:eastAsiaTheme="minorEastAsia"/>
        </w:rPr>
        <w:t xml:space="preserve"> of a Maxwell-</w:t>
      </w:r>
      <w:proofErr w:type="spellStart"/>
      <w:r>
        <w:rPr>
          <w:rFonts w:eastAsiaTheme="minorEastAsia"/>
        </w:rPr>
        <w:t>Wiechert</w:t>
      </w:r>
      <w:proofErr w:type="spellEnd"/>
      <w:r>
        <w:rPr>
          <w:rFonts w:eastAsiaTheme="minorEastAsia"/>
        </w:rPr>
        <w:t xml:space="preserve"> model as</w:t>
      </w:r>
      <w:r w:rsidR="000262A1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9A121C" w14:paraId="14A54429" w14:textId="77777777" w:rsidTr="00405997">
        <w:tc>
          <w:tcPr>
            <w:tcW w:w="265" w:type="dxa"/>
          </w:tcPr>
          <w:p w14:paraId="2A4230A0" w14:textId="77777777" w:rsidR="009A121C" w:rsidRDefault="009A121C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48502EB0" w14:textId="1F621E0B" w:rsidR="009A121C" w:rsidRPr="00A305B5" w:rsidRDefault="009A121C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=ϵ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∆t</m:t>
                                </m:r>
                              </m:den>
                            </m:f>
                          </m:num>
                          <m:den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∆t</m:t>
                                </m:r>
                              </m:den>
                            </m:f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-1</m:t>
                                    </m:r>
                                  </m:sup>
                                </m:sSup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>+1</m:t>
                            </m:r>
                          </m:den>
                        </m:f>
                      </m:e>
                    </m:nary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</m:d>
              </m:oMath>
            </m:oMathPara>
          </w:p>
        </w:tc>
        <w:tc>
          <w:tcPr>
            <w:tcW w:w="659" w:type="dxa"/>
          </w:tcPr>
          <w:p w14:paraId="471BE822" w14:textId="5910807C" w:rsidR="009A121C" w:rsidRDefault="009A121C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376CEA">
              <w:t>23</w:t>
            </w:r>
            <w:r>
              <w:t>)</w:t>
            </w:r>
          </w:p>
        </w:tc>
      </w:tr>
      <w:tr w:rsidR="004B7A96" w14:paraId="277296D5" w14:textId="77777777" w:rsidTr="00405997">
        <w:tc>
          <w:tcPr>
            <w:tcW w:w="265" w:type="dxa"/>
          </w:tcPr>
          <w:p w14:paraId="2CBA71A8" w14:textId="77777777" w:rsidR="004B7A96" w:rsidRDefault="004B7A96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07A70018" w14:textId="3B7D62C1" w:rsidR="004B7A96" w:rsidRPr="00A305B5" w:rsidRDefault="004B7A96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Q=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ϵ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+1</m:t>
                        </m:r>
                      </m:den>
                    </m:f>
                  </m:e>
                </m:nary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659" w:type="dxa"/>
          </w:tcPr>
          <w:p w14:paraId="2CBB45D4" w14:textId="23064A42" w:rsidR="004B7A96" w:rsidRDefault="004B7A96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376CEA">
              <w:t>24</w:t>
            </w:r>
            <w:r>
              <w:t>)</w:t>
            </w:r>
          </w:p>
        </w:tc>
      </w:tr>
    </w:tbl>
    <w:p w14:paraId="1516C16B" w14:textId="3BA2940A" w:rsidR="000308F0" w:rsidRDefault="000308F0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</w:p>
    <w:p w14:paraId="0E4BA2F4" w14:textId="77777777" w:rsidR="00816BCE" w:rsidRDefault="00816BCE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</w:p>
    <w:p w14:paraId="67161394" w14:textId="0709DD4F" w:rsidR="00BD2719" w:rsidRPr="0076622F" w:rsidRDefault="0076622F" w:rsidP="0076622F">
      <w:pPr>
        <w:pStyle w:val="ListParagraph"/>
        <w:numPr>
          <w:ilvl w:val="1"/>
          <w:numId w:val="12"/>
        </w:numPr>
        <w:spacing w:line="480" w:lineRule="auto"/>
        <w:rPr>
          <w:rFonts w:eastAsiaTheme="minorEastAsia"/>
          <w:b/>
          <w:bCs/>
        </w:rPr>
      </w:pPr>
      <w:r w:rsidRPr="0076622F">
        <w:rPr>
          <w:rFonts w:eastAsiaTheme="minorEastAsia"/>
          <w:b/>
          <w:bCs/>
        </w:rPr>
        <w:lastRenderedPageBreak/>
        <w:t xml:space="preserve"> </w:t>
      </w:r>
      <w:bookmarkStart w:id="2" w:name="_Toc69011833"/>
      <w:r w:rsidR="00BD2719" w:rsidRPr="0076622F">
        <w:rPr>
          <w:rFonts w:eastAsiaTheme="minorEastAsia"/>
          <w:b/>
          <w:bCs/>
        </w:rPr>
        <w:t>Derivation of the Generalized-</w:t>
      </w:r>
      <w:r w:rsidR="00BF6F0E" w:rsidRPr="0076622F">
        <w:rPr>
          <w:rFonts w:eastAsiaTheme="minorEastAsia"/>
          <w:b/>
          <w:bCs/>
        </w:rPr>
        <w:t>Voigt</w:t>
      </w:r>
      <w:r w:rsidR="00BD2719" w:rsidRPr="0076622F">
        <w:rPr>
          <w:rFonts w:eastAsiaTheme="minorEastAsia"/>
          <w:b/>
          <w:bCs/>
        </w:rPr>
        <w:t xml:space="preserve"> Model in the </w:t>
      </w:r>
      <w:r w:rsidR="005D5D03" w:rsidRPr="0076622F">
        <w:rPr>
          <w:rFonts w:eastAsiaTheme="minorEastAsia"/>
          <w:b/>
          <w:bCs/>
        </w:rPr>
        <w:t xml:space="preserve">Laplace and </w:t>
      </w:r>
      <w:r w:rsidR="00177E17" w:rsidRPr="00177E17">
        <w:rPr>
          <w:rFonts w:eastAsiaTheme="minorEastAsia"/>
          <w:b/>
          <w:bCs/>
          <w:i/>
        </w:rPr>
        <w:t>z</w:t>
      </w:r>
      <w:r w:rsidR="00177E17">
        <w:rPr>
          <w:rFonts w:eastAsiaTheme="minorEastAsia"/>
          <w:b/>
          <w:bCs/>
        </w:rPr>
        <w:t>-</w:t>
      </w:r>
      <w:r w:rsidR="00BD2719" w:rsidRPr="0076622F">
        <w:rPr>
          <w:rFonts w:eastAsiaTheme="minorEastAsia"/>
          <w:b/>
          <w:bCs/>
        </w:rPr>
        <w:t>Domain</w:t>
      </w:r>
      <w:bookmarkEnd w:id="2"/>
      <w:r w:rsidR="00177E17">
        <w:rPr>
          <w:rFonts w:eastAsiaTheme="minorEastAsia"/>
          <w:b/>
          <w:bCs/>
        </w:rPr>
        <w:t>s</w:t>
      </w:r>
    </w:p>
    <w:p w14:paraId="654CCF2E" w14:textId="46B235EE" w:rsidR="000C49F0" w:rsidRDefault="000C49F0" w:rsidP="00405997">
      <w:pPr>
        <w:spacing w:line="480" w:lineRule="auto"/>
        <w:ind w:firstLine="360"/>
        <w:jc w:val="both"/>
        <w:rPr>
          <w:rFonts w:eastAsiaTheme="minorEastAsia"/>
        </w:rPr>
      </w:pPr>
      <w:r>
        <w:rPr>
          <w:rFonts w:eastAsiaTheme="minorEastAsia"/>
        </w:rPr>
        <w:t xml:space="preserve">The Generalized </w:t>
      </w:r>
      <w:r w:rsidR="00A81D63">
        <w:rPr>
          <w:rFonts w:eastAsiaTheme="minorEastAsia"/>
        </w:rPr>
        <w:t>Voigt</w:t>
      </w:r>
      <w:r>
        <w:rPr>
          <w:rFonts w:eastAsiaTheme="minorEastAsia"/>
        </w:rPr>
        <w:t xml:space="preserve"> Model consists of multiple </w:t>
      </w:r>
      <w:r w:rsidR="00A81D63">
        <w:rPr>
          <w:rFonts w:eastAsiaTheme="minorEastAsia"/>
        </w:rPr>
        <w:t>Voigt</w:t>
      </w:r>
      <w:r>
        <w:rPr>
          <w:rFonts w:eastAsiaTheme="minorEastAsia"/>
        </w:rPr>
        <w:t xml:space="preserve"> elements </w:t>
      </w:r>
      <w:r w:rsidR="00906A02">
        <w:rPr>
          <w:rFonts w:eastAsiaTheme="minorEastAsia"/>
        </w:rPr>
        <w:t xml:space="preserve">as shown in figure </w:t>
      </w:r>
      <w:r w:rsidR="00AF0A6C">
        <w:rPr>
          <w:rFonts w:eastAsiaTheme="minorEastAsia"/>
        </w:rPr>
        <w:t>s</w:t>
      </w:r>
      <w:r w:rsidR="00906A02">
        <w:rPr>
          <w:rFonts w:eastAsiaTheme="minorEastAsia"/>
        </w:rPr>
        <w:t xml:space="preserve">2. </w:t>
      </w:r>
      <w:r w:rsidR="00177E17">
        <w:rPr>
          <w:rFonts w:eastAsiaTheme="minorEastAsia"/>
        </w:rPr>
        <w:t>We will carry out</w:t>
      </w:r>
      <w:r w:rsidR="00177CB2">
        <w:rPr>
          <w:rFonts w:eastAsiaTheme="minorEastAsia"/>
        </w:rPr>
        <w:t xml:space="preserve"> </w:t>
      </w:r>
      <w:r w:rsidR="00177E17">
        <w:rPr>
          <w:rFonts w:eastAsiaTheme="minorEastAsia"/>
        </w:rPr>
        <w:t xml:space="preserve">a </w:t>
      </w:r>
      <w:r w:rsidR="00177CB2">
        <w:rPr>
          <w:rFonts w:eastAsiaTheme="minorEastAsia"/>
        </w:rPr>
        <w:t>d</w:t>
      </w:r>
      <w:r w:rsidR="00906A02">
        <w:rPr>
          <w:rFonts w:eastAsiaTheme="minorEastAsia"/>
        </w:rPr>
        <w:t>erivation similar to the derivation we</w:t>
      </w:r>
      <w:r w:rsidR="00177E17">
        <w:rPr>
          <w:rFonts w:eastAsiaTheme="minorEastAsia"/>
        </w:rPr>
        <w:t xml:space="preserve"> have carried out</w:t>
      </w:r>
      <w:r w:rsidR="00906A02">
        <w:rPr>
          <w:rFonts w:eastAsiaTheme="minorEastAsia"/>
        </w:rPr>
        <w:t xml:space="preserve"> for the Generalized Maxwell</w:t>
      </w:r>
      <w:r w:rsidR="00177E17">
        <w:rPr>
          <w:rFonts w:eastAsiaTheme="minorEastAsia"/>
        </w:rPr>
        <w:t>-</w:t>
      </w:r>
      <w:proofErr w:type="spellStart"/>
      <w:r w:rsidR="00177E17">
        <w:rPr>
          <w:rFonts w:eastAsiaTheme="minorEastAsia"/>
        </w:rPr>
        <w:t>Wiechert</w:t>
      </w:r>
      <w:proofErr w:type="spellEnd"/>
      <w:r w:rsidR="00906A02">
        <w:rPr>
          <w:rFonts w:eastAsiaTheme="minorEastAsia"/>
        </w:rPr>
        <w:t xml:space="preserve"> mode</w:t>
      </w:r>
      <w:r w:rsidR="00177CB2">
        <w:rPr>
          <w:rFonts w:eastAsiaTheme="minorEastAsia"/>
        </w:rPr>
        <w:t>l</w:t>
      </w:r>
      <w:r w:rsidR="00906A02">
        <w:rPr>
          <w:rFonts w:eastAsiaTheme="minorEastAsia"/>
        </w:rPr>
        <w:t xml:space="preserve">. </w:t>
      </w:r>
      <w:r w:rsidR="00177E17">
        <w:rPr>
          <w:rFonts w:eastAsiaTheme="minorEastAsia"/>
        </w:rPr>
        <w:t xml:space="preserve"> We will</w:t>
      </w:r>
      <w:r w:rsidR="00906A02">
        <w:rPr>
          <w:rFonts w:eastAsiaTheme="minorEastAsia"/>
        </w:rPr>
        <w:t xml:space="preserve"> </w:t>
      </w:r>
      <w:r w:rsidR="00177E17">
        <w:rPr>
          <w:rFonts w:eastAsiaTheme="minorEastAsia"/>
        </w:rPr>
        <w:t>explore</w:t>
      </w:r>
      <w:r w:rsidR="00906A02">
        <w:rPr>
          <w:rFonts w:eastAsiaTheme="minorEastAsia"/>
        </w:rPr>
        <w:t xml:space="preserve"> the strain-stress relationship of a single </w:t>
      </w:r>
      <w:r w:rsidR="00A81D63">
        <w:rPr>
          <w:rFonts w:eastAsiaTheme="minorEastAsia"/>
        </w:rPr>
        <w:t>Voigt</w:t>
      </w:r>
      <w:r w:rsidR="00906A02">
        <w:rPr>
          <w:rFonts w:eastAsiaTheme="minorEastAsia"/>
        </w:rPr>
        <w:t xml:space="preserve"> unit</w:t>
      </w:r>
      <w:r w:rsidR="00177E17">
        <w:rPr>
          <w:rFonts w:eastAsiaTheme="minorEastAsia"/>
        </w:rPr>
        <w:t>,</w:t>
      </w:r>
      <w:r w:rsidR="0049125C">
        <w:rPr>
          <w:rFonts w:eastAsiaTheme="minorEastAsia"/>
        </w:rPr>
        <w:t xml:space="preserve"> </w:t>
      </w:r>
      <w:r w:rsidR="00130F40">
        <w:rPr>
          <w:rFonts w:eastAsiaTheme="minorEastAsia"/>
        </w:rPr>
        <w:t xml:space="preserve">after </w:t>
      </w:r>
      <w:r w:rsidR="00177E17">
        <w:rPr>
          <w:rFonts w:eastAsiaTheme="minorEastAsia"/>
        </w:rPr>
        <w:t xml:space="preserve">which </w:t>
      </w:r>
      <w:r w:rsidR="0049125C">
        <w:rPr>
          <w:rFonts w:eastAsiaTheme="minorEastAsia"/>
        </w:rPr>
        <w:t xml:space="preserve">we </w:t>
      </w:r>
      <w:r w:rsidR="00177E17">
        <w:rPr>
          <w:rFonts w:eastAsiaTheme="minorEastAsia"/>
        </w:rPr>
        <w:t xml:space="preserve">will </w:t>
      </w:r>
      <w:r w:rsidR="0049125C">
        <w:rPr>
          <w:rFonts w:eastAsiaTheme="minorEastAsia"/>
        </w:rPr>
        <w:t xml:space="preserve">calculate the stress-strain behavior of the entire model with </w:t>
      </w:r>
      <w:r w:rsidR="0049125C" w:rsidRPr="00177E17">
        <w:rPr>
          <w:rFonts w:eastAsiaTheme="minorEastAsia"/>
          <w:i/>
        </w:rPr>
        <w:t>n</w:t>
      </w:r>
      <w:r w:rsidR="0049125C">
        <w:rPr>
          <w:rFonts w:eastAsiaTheme="minorEastAsia"/>
        </w:rPr>
        <w:t xml:space="preserve"> </w:t>
      </w:r>
      <w:r w:rsidR="00A81D63">
        <w:rPr>
          <w:rFonts w:eastAsiaTheme="minorEastAsia"/>
        </w:rPr>
        <w:t>Voigt</w:t>
      </w:r>
      <w:r w:rsidR="0049125C">
        <w:rPr>
          <w:rFonts w:eastAsiaTheme="minorEastAsia"/>
        </w:rPr>
        <w:t xml:space="preserve"> units</w:t>
      </w:r>
      <w:r w:rsidR="00906A02">
        <w:rPr>
          <w:rFonts w:eastAsiaTheme="minorEastAsia"/>
        </w:rPr>
        <w:t xml:space="preserve">. </w:t>
      </w:r>
      <w:r w:rsidR="00177E17">
        <w:rPr>
          <w:rFonts w:eastAsiaTheme="minorEastAsia"/>
        </w:rPr>
        <w:t>In contrast to the</w:t>
      </w:r>
      <w:r w:rsidR="006544CB">
        <w:rPr>
          <w:rFonts w:eastAsiaTheme="minorEastAsia"/>
        </w:rPr>
        <w:t xml:space="preserve"> </w:t>
      </w:r>
      <w:r w:rsidR="00177E17">
        <w:rPr>
          <w:rFonts w:eastAsiaTheme="minorEastAsia"/>
        </w:rPr>
        <w:t>Generalized</w:t>
      </w:r>
      <w:r w:rsidR="006544CB">
        <w:rPr>
          <w:rFonts w:eastAsiaTheme="minorEastAsia"/>
        </w:rPr>
        <w:t xml:space="preserve"> Maxwell</w:t>
      </w:r>
      <w:r w:rsidR="00177E17">
        <w:rPr>
          <w:rFonts w:eastAsiaTheme="minorEastAsia"/>
        </w:rPr>
        <w:t>-</w:t>
      </w:r>
      <w:proofErr w:type="spellStart"/>
      <w:r w:rsidR="00177E17">
        <w:rPr>
          <w:rFonts w:eastAsiaTheme="minorEastAsia"/>
        </w:rPr>
        <w:t>Wiechert</w:t>
      </w:r>
      <w:proofErr w:type="spellEnd"/>
      <w:r w:rsidR="006544CB">
        <w:rPr>
          <w:rFonts w:eastAsiaTheme="minorEastAsia"/>
        </w:rPr>
        <w:t xml:space="preserve"> mode</w:t>
      </w:r>
      <w:r w:rsidR="00177E17">
        <w:rPr>
          <w:rFonts w:eastAsiaTheme="minorEastAsia"/>
        </w:rPr>
        <w:t>l</w:t>
      </w:r>
      <w:r w:rsidR="006544CB">
        <w:rPr>
          <w:rFonts w:eastAsiaTheme="minorEastAsia"/>
        </w:rPr>
        <w:t xml:space="preserve">, </w:t>
      </w:r>
      <w:r w:rsidR="00177E17">
        <w:rPr>
          <w:rFonts w:eastAsiaTheme="minorEastAsia"/>
        </w:rPr>
        <w:t xml:space="preserve">here </w:t>
      </w:r>
      <w:r w:rsidR="006544CB">
        <w:rPr>
          <w:rFonts w:eastAsiaTheme="minorEastAsia"/>
        </w:rPr>
        <w:t xml:space="preserve">it is customary to use </w:t>
      </w:r>
      <w:r w:rsidR="00177E17">
        <w:rPr>
          <w:rFonts w:eastAsiaTheme="minorEastAsia"/>
        </w:rPr>
        <w:t xml:space="preserve">the </w:t>
      </w:r>
      <w:r w:rsidR="006544CB">
        <w:rPr>
          <w:rFonts w:eastAsiaTheme="minorEastAsia"/>
        </w:rPr>
        <w:t xml:space="preserve">compliance </w:t>
      </w:r>
      <w:r w:rsidR="00177E17">
        <w:rPr>
          <w:rFonts w:eastAsiaTheme="minorEastAsia"/>
        </w:rPr>
        <w:t>to describe</w:t>
      </w:r>
      <w:r w:rsidR="006544CB">
        <w:rPr>
          <w:rFonts w:eastAsiaTheme="minorEastAsia"/>
        </w:rPr>
        <w:t xml:space="preserve"> the </w:t>
      </w:r>
      <w:r w:rsidR="001D39C6">
        <w:rPr>
          <w:rFonts w:eastAsiaTheme="minorEastAsia"/>
        </w:rPr>
        <w:t>spring element</w:t>
      </w:r>
      <w:r w:rsidR="00177E17">
        <w:rPr>
          <w:rFonts w:eastAsiaTheme="minorEastAsia"/>
        </w:rPr>
        <w:t>s</w:t>
      </w:r>
      <w:r w:rsidR="001D39C6">
        <w:rPr>
          <w:rFonts w:eastAsiaTheme="minorEastAsia"/>
        </w:rPr>
        <w:t xml:space="preserve"> and the fluidity </w:t>
      </w:r>
      <w:r w:rsidR="00177E17">
        <w:rPr>
          <w:rFonts w:eastAsiaTheme="minorEastAsia"/>
        </w:rPr>
        <w:t>to describe</w:t>
      </w:r>
      <w:r w:rsidR="001D39C6">
        <w:rPr>
          <w:rFonts w:eastAsiaTheme="minorEastAsia"/>
        </w:rPr>
        <w:t xml:space="preserve"> the dashpot element</w:t>
      </w:r>
      <w:r w:rsidR="00177E17">
        <w:rPr>
          <w:rFonts w:eastAsiaTheme="minorEastAsia"/>
        </w:rPr>
        <w:t>s, rather than modulus</w:t>
      </w:r>
      <w:r w:rsidR="001D39C6">
        <w:rPr>
          <w:rFonts w:eastAsiaTheme="minorEastAsia"/>
        </w:rPr>
        <w:t xml:space="preserve"> and viscosity. </w:t>
      </w:r>
      <w:r w:rsidR="00FB3473">
        <w:rPr>
          <w:rFonts w:eastAsiaTheme="minorEastAsia"/>
        </w:rPr>
        <w:t>T</w:t>
      </w:r>
      <w:r w:rsidR="001D39C6">
        <w:rPr>
          <w:rFonts w:eastAsiaTheme="minorEastAsia"/>
        </w:rPr>
        <w:t xml:space="preserve">o keep the parallelism, we </w:t>
      </w:r>
      <w:r w:rsidR="00177E17">
        <w:rPr>
          <w:rFonts w:eastAsiaTheme="minorEastAsia"/>
        </w:rPr>
        <w:t>will start the derivation using the modulus</w:t>
      </w:r>
      <w:r w:rsidR="001D39C6">
        <w:rPr>
          <w:rFonts w:eastAsiaTheme="minorEastAsia"/>
        </w:rPr>
        <w:t xml:space="preserve"> and viscosity</w:t>
      </w:r>
      <w:r w:rsidR="00177E17">
        <w:rPr>
          <w:rFonts w:eastAsiaTheme="minorEastAsia"/>
        </w:rPr>
        <w:t xml:space="preserve"> and will </w:t>
      </w:r>
      <w:r w:rsidR="001D39C6">
        <w:rPr>
          <w:rFonts w:eastAsiaTheme="minorEastAsia"/>
        </w:rPr>
        <w:t xml:space="preserve">introduce </w:t>
      </w:r>
      <w:r w:rsidR="00177E17">
        <w:rPr>
          <w:rFonts w:eastAsiaTheme="minorEastAsia"/>
        </w:rPr>
        <w:t xml:space="preserve">the </w:t>
      </w:r>
      <w:r w:rsidR="001D39C6">
        <w:rPr>
          <w:rFonts w:eastAsiaTheme="minorEastAsia"/>
        </w:rPr>
        <w:t>compliance and fluidity</w:t>
      </w:r>
      <w:r w:rsidR="00177E17">
        <w:rPr>
          <w:rFonts w:eastAsiaTheme="minorEastAsia"/>
        </w:rPr>
        <w:t xml:space="preserve"> at the end</w:t>
      </w:r>
      <w:r w:rsidR="001D39C6">
        <w:rPr>
          <w:rFonts w:eastAsiaTheme="minorEastAsia"/>
        </w:rPr>
        <w:t xml:space="preserve">. Using compliance and fluidity </w:t>
      </w:r>
      <w:r w:rsidR="00177E17">
        <w:rPr>
          <w:rFonts w:eastAsiaTheme="minorEastAsia"/>
        </w:rPr>
        <w:t xml:space="preserve">is </w:t>
      </w:r>
      <w:r w:rsidR="001D39C6">
        <w:rPr>
          <w:rFonts w:eastAsiaTheme="minorEastAsia"/>
        </w:rPr>
        <w:t xml:space="preserve">also convenient in </w:t>
      </w:r>
      <w:r w:rsidR="00FB3473">
        <w:rPr>
          <w:rFonts w:eastAsiaTheme="minorEastAsia"/>
        </w:rPr>
        <w:t xml:space="preserve">the </w:t>
      </w:r>
      <w:r w:rsidR="001D39C6">
        <w:rPr>
          <w:rFonts w:eastAsiaTheme="minorEastAsia"/>
        </w:rPr>
        <w:t xml:space="preserve">Generalized </w:t>
      </w:r>
      <w:r w:rsidR="00A81D63">
        <w:rPr>
          <w:rFonts w:eastAsiaTheme="minorEastAsia"/>
        </w:rPr>
        <w:t>Voigt</w:t>
      </w:r>
      <w:r w:rsidR="001D39C6">
        <w:rPr>
          <w:rFonts w:eastAsiaTheme="minorEastAsia"/>
        </w:rPr>
        <w:t xml:space="preserve"> model due to the serial connection of </w:t>
      </w:r>
      <w:r w:rsidR="00177E17">
        <w:rPr>
          <w:rFonts w:eastAsiaTheme="minorEastAsia"/>
        </w:rPr>
        <w:t xml:space="preserve">the </w:t>
      </w:r>
      <w:r w:rsidR="00A81D63">
        <w:rPr>
          <w:rFonts w:eastAsiaTheme="minorEastAsia"/>
        </w:rPr>
        <w:t>Voigt</w:t>
      </w:r>
      <w:r w:rsidR="001D39C6">
        <w:rPr>
          <w:rFonts w:eastAsiaTheme="minorEastAsia"/>
        </w:rPr>
        <w:t xml:space="preserve"> units, additional spring, and </w:t>
      </w:r>
      <w:r w:rsidR="00D35DD0">
        <w:rPr>
          <w:rFonts w:eastAsiaTheme="minorEastAsia"/>
        </w:rPr>
        <w:t xml:space="preserve">additional </w:t>
      </w:r>
      <w:r w:rsidR="001D39C6">
        <w:rPr>
          <w:rFonts w:eastAsiaTheme="minorEastAsia"/>
        </w:rPr>
        <w:t>dashpot.</w:t>
      </w:r>
      <w:r w:rsidR="00906A02">
        <w:rPr>
          <w:rFonts w:eastAsiaTheme="minorEastAsia"/>
        </w:rPr>
        <w:t xml:space="preserve"> </w:t>
      </w:r>
      <w:r w:rsidR="001D39C6">
        <w:rPr>
          <w:rFonts w:eastAsiaTheme="minorEastAsia"/>
        </w:rPr>
        <w:t xml:space="preserve">After </w:t>
      </w:r>
      <w:r w:rsidR="00906A02">
        <w:rPr>
          <w:rFonts w:eastAsiaTheme="minorEastAsia"/>
        </w:rPr>
        <w:t xml:space="preserve">deriving the relationship between the stress and the strain, we </w:t>
      </w:r>
      <w:r w:rsidR="00D35DD0">
        <w:rPr>
          <w:rFonts w:eastAsiaTheme="minorEastAsia"/>
        </w:rPr>
        <w:t>will</w:t>
      </w:r>
      <w:r w:rsidR="00906A02">
        <w:rPr>
          <w:rFonts w:eastAsiaTheme="minorEastAsia"/>
        </w:rPr>
        <w:t xml:space="preserve"> look for a transfer function betwee</w:t>
      </w:r>
      <w:r w:rsidR="00D35DD0">
        <w:rPr>
          <w:rFonts w:eastAsiaTheme="minorEastAsia"/>
        </w:rPr>
        <w:t>n them in the Laplace and z-</w:t>
      </w:r>
      <w:r w:rsidR="00906A02">
        <w:rPr>
          <w:rFonts w:eastAsiaTheme="minorEastAsia"/>
        </w:rPr>
        <w:t>domain</w:t>
      </w:r>
      <w:r w:rsidR="00D35DD0">
        <w:rPr>
          <w:rFonts w:eastAsiaTheme="minorEastAsia"/>
        </w:rPr>
        <w:t>s</w:t>
      </w:r>
      <w:r w:rsidR="00906A02">
        <w:rPr>
          <w:rFonts w:eastAsiaTheme="minorEastAsia"/>
        </w:rPr>
        <w:t xml:space="preserve">. The </w:t>
      </w:r>
      <w:r w:rsidR="00D35DD0">
        <w:rPr>
          <w:rFonts w:eastAsiaTheme="minorEastAsia"/>
        </w:rPr>
        <w:t>desired</w:t>
      </w:r>
      <w:r w:rsidR="00906A02">
        <w:rPr>
          <w:rFonts w:eastAsiaTheme="minorEastAsia"/>
        </w:rPr>
        <w:t xml:space="preserve"> function is called </w:t>
      </w:r>
      <w:proofErr w:type="spellStart"/>
      <w:r w:rsidR="00906A02" w:rsidRPr="00906A02">
        <w:rPr>
          <w:rFonts w:eastAsiaTheme="minorEastAsia"/>
          <w:i/>
          <w:iCs/>
        </w:rPr>
        <w:t>retardance</w:t>
      </w:r>
      <w:proofErr w:type="spellEnd"/>
      <w:r w:rsidR="00D35DD0">
        <w:rPr>
          <w:rFonts w:eastAsiaTheme="minorEastAsia"/>
          <w:i/>
          <w:iCs/>
        </w:rPr>
        <w:t>,</w:t>
      </w:r>
      <w:r w:rsidR="00906A02">
        <w:rPr>
          <w:rFonts w:eastAsiaTheme="minorEastAsia"/>
        </w:rPr>
        <w:t xml:space="preserve"> </w:t>
      </w:r>
      <w:r w:rsidR="00D35DD0">
        <w:rPr>
          <w:rFonts w:eastAsiaTheme="minorEastAsia"/>
        </w:rPr>
        <w:t>which</w:t>
      </w:r>
      <w:r w:rsidR="00906A02">
        <w:rPr>
          <w:rFonts w:eastAsiaTheme="minorEastAsia"/>
        </w:rPr>
        <w:t xml:space="preserve"> give</w:t>
      </w:r>
      <w:r w:rsidR="00D35DD0">
        <w:rPr>
          <w:rFonts w:eastAsiaTheme="minorEastAsia"/>
        </w:rPr>
        <w:t>s</w:t>
      </w:r>
      <w:r w:rsidR="00906A02">
        <w:rPr>
          <w:rFonts w:eastAsiaTheme="minorEastAsia"/>
        </w:rPr>
        <w:t xml:space="preserve"> </w:t>
      </w:r>
      <w:r w:rsidR="00D35DD0">
        <w:rPr>
          <w:rFonts w:eastAsiaTheme="minorEastAsia"/>
        </w:rPr>
        <w:t xml:space="preserve">the </w:t>
      </w:r>
      <w:r w:rsidR="00906A02">
        <w:rPr>
          <w:rFonts w:eastAsiaTheme="minorEastAsia"/>
        </w:rPr>
        <w:t xml:space="preserve">strain from </w:t>
      </w:r>
      <w:r w:rsidR="00D35DD0">
        <w:rPr>
          <w:rFonts w:eastAsiaTheme="minorEastAsia"/>
        </w:rPr>
        <w:t xml:space="preserve">a </w:t>
      </w:r>
      <w:r w:rsidR="00906A02">
        <w:rPr>
          <w:rFonts w:eastAsiaTheme="minorEastAsia"/>
        </w:rPr>
        <w:t>known stress.</w:t>
      </w:r>
    </w:p>
    <w:p w14:paraId="30436CE4" w14:textId="2A971739" w:rsidR="00906A02" w:rsidRDefault="00906A02" w:rsidP="0087357F">
      <w:pPr>
        <w:keepNext/>
        <w:tabs>
          <w:tab w:val="left" w:pos="720"/>
          <w:tab w:val="left" w:pos="7815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33EC43E6" wp14:editId="6C957A7D">
            <wp:extent cx="5648325" cy="153546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5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362E" w14:textId="4D87D895" w:rsidR="00906A02" w:rsidRDefault="00906A02" w:rsidP="00946DED">
      <w:pPr>
        <w:pStyle w:val="Caption"/>
        <w:tabs>
          <w:tab w:val="left" w:pos="720"/>
        </w:tabs>
        <w:spacing w:line="480" w:lineRule="auto"/>
        <w:jc w:val="both"/>
        <w:rPr>
          <w:rFonts w:eastAsiaTheme="minorEastAsia"/>
          <w:i w:val="0"/>
          <w:color w:val="auto"/>
          <w:sz w:val="22"/>
          <w:szCs w:val="22"/>
        </w:rPr>
      </w:pPr>
      <w:r w:rsidRPr="00946DED">
        <w:rPr>
          <w:b/>
          <w:bCs/>
          <w:i w:val="0"/>
          <w:iCs w:val="0"/>
          <w:color w:val="auto"/>
          <w:sz w:val="22"/>
          <w:szCs w:val="22"/>
        </w:rPr>
        <w:t xml:space="preserve">Figure </w:t>
      </w:r>
      <w:r w:rsidR="0069599D" w:rsidRPr="00946DED">
        <w:rPr>
          <w:b/>
          <w:bCs/>
          <w:i w:val="0"/>
          <w:iCs w:val="0"/>
          <w:color w:val="auto"/>
          <w:sz w:val="22"/>
          <w:szCs w:val="22"/>
        </w:rPr>
        <w:t>s</w:t>
      </w:r>
      <w:r w:rsidR="00405997" w:rsidRPr="00946DED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405997" w:rsidRPr="00946DED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405997" w:rsidRPr="00946DED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95201">
        <w:rPr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="00405997" w:rsidRPr="00946DED">
        <w:rPr>
          <w:b/>
          <w:bCs/>
          <w:i w:val="0"/>
          <w:iCs w:val="0"/>
          <w:noProof/>
          <w:color w:val="auto"/>
          <w:sz w:val="22"/>
          <w:szCs w:val="22"/>
        </w:rPr>
        <w:fldChar w:fldCharType="end"/>
      </w:r>
      <w:r w:rsidR="00A51C6E">
        <w:rPr>
          <w:b/>
          <w:bCs/>
          <w:i w:val="0"/>
          <w:iCs w:val="0"/>
          <w:noProof/>
          <w:color w:val="auto"/>
          <w:sz w:val="22"/>
          <w:szCs w:val="22"/>
        </w:rPr>
        <w:t>.</w:t>
      </w:r>
      <w:r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Representation of </w:t>
      </w:r>
      <w:r w:rsidR="00B6677B">
        <w:rPr>
          <w:i w:val="0"/>
          <w:iCs w:val="0"/>
          <w:color w:val="auto"/>
          <w:sz w:val="22"/>
          <w:szCs w:val="22"/>
        </w:rPr>
        <w:t xml:space="preserve">the 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Generalized </w:t>
      </w:r>
      <w:r w:rsidR="00A81D63">
        <w:rPr>
          <w:i w:val="0"/>
          <w:iCs w:val="0"/>
          <w:color w:val="auto"/>
          <w:sz w:val="22"/>
          <w:szCs w:val="22"/>
        </w:rPr>
        <w:t>Voigt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 model. An individual </w:t>
      </w:r>
      <w:r w:rsidR="00A81D63">
        <w:rPr>
          <w:i w:val="0"/>
          <w:iCs w:val="0"/>
          <w:color w:val="auto"/>
          <w:sz w:val="22"/>
          <w:szCs w:val="22"/>
        </w:rPr>
        <w:t>Voigt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 unit </w:t>
      </w:r>
      <w:r w:rsidR="00B6677B">
        <w:rPr>
          <w:i w:val="0"/>
          <w:iCs w:val="0"/>
          <w:color w:val="auto"/>
          <w:sz w:val="22"/>
          <w:szCs w:val="22"/>
        </w:rPr>
        <w:t>is enclosed by the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 red dashed line. If the material </w:t>
      </w:r>
      <w:r w:rsidR="00B6677B">
        <w:rPr>
          <w:i w:val="0"/>
          <w:iCs w:val="0"/>
          <w:color w:val="auto"/>
          <w:sz w:val="22"/>
          <w:szCs w:val="22"/>
        </w:rPr>
        <w:t>exhibits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 steady</w:t>
      </w:r>
      <w:r w:rsidR="00321BB9" w:rsidRPr="00946DED">
        <w:rPr>
          <w:i w:val="0"/>
          <w:iCs w:val="0"/>
          <w:color w:val="auto"/>
          <w:sz w:val="22"/>
          <w:szCs w:val="22"/>
        </w:rPr>
        <w:t>-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state flow behavior, </w:t>
      </w:r>
      <w:r w:rsidR="00B6677B">
        <w:rPr>
          <w:i w:val="0"/>
          <w:iCs w:val="0"/>
          <w:color w:val="auto"/>
          <w:sz w:val="22"/>
          <w:szCs w:val="22"/>
        </w:rPr>
        <w:t>a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 dashpot </w:t>
      </w:r>
      <w:r w:rsidR="00B6677B">
        <w:rPr>
          <w:i w:val="0"/>
          <w:iCs w:val="0"/>
          <w:color w:val="auto"/>
          <w:sz w:val="22"/>
          <w:szCs w:val="22"/>
        </w:rPr>
        <w:t>of</w:t>
      </w:r>
      <w:r w:rsidR="00321BB9"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5259EF" w:rsidRPr="00946DED">
        <w:rPr>
          <w:i w:val="0"/>
          <w:iCs w:val="0"/>
          <w:color w:val="auto"/>
          <w:sz w:val="22"/>
          <w:szCs w:val="22"/>
        </w:rPr>
        <w:t xml:space="preserve">fluidity </w:t>
      </w:r>
      <m:oMath>
        <m:sSub>
          <m:sSubPr>
            <m:ctrlPr>
              <w:rPr>
                <w:rFonts w:ascii="Cambria Math" w:hAnsi="Cambria Math"/>
                <w:i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/>
                <w:color w:val="auto"/>
                <w:sz w:val="22"/>
                <w:szCs w:val="22"/>
              </w:rPr>
              <m:t>f</m:t>
            </m:r>
          </m:sub>
        </m:sSub>
      </m:oMath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can be added in series. </w:t>
      </w:r>
      <m:oMath>
        <m:sSub>
          <m:sSubPr>
            <m:ctrlPr>
              <w:rPr>
                <w:rFonts w:ascii="Cambria Math" w:hAnsi="Cambria Math"/>
                <w:i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J</m:t>
            </m:r>
          </m:e>
          <m:sub>
            <m:r>
              <w:rPr>
                <w:rFonts w:ascii="Cambria Math" w:hAnsi="Cambria Math"/>
                <w:color w:val="auto"/>
                <w:sz w:val="22"/>
                <w:szCs w:val="22"/>
              </w:rPr>
              <m:t>n</m:t>
            </m:r>
          </m:sub>
        </m:sSub>
      </m:oMath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</w:t>
      </w:r>
      <w:proofErr w:type="gramStart"/>
      <w:r w:rsidR="005259EF" w:rsidRPr="00946DED">
        <w:rPr>
          <w:rFonts w:eastAsiaTheme="minorEastAsia"/>
          <w:i w:val="0"/>
          <w:color w:val="auto"/>
          <w:sz w:val="22"/>
          <w:szCs w:val="22"/>
        </w:rPr>
        <w:t>represents</w:t>
      </w:r>
      <w:proofErr w:type="gramEnd"/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the compliance of the spring and </w:t>
      </w:r>
      <m:oMath>
        <m:sSub>
          <m:sSubPr>
            <m:ctrlPr>
              <w:rPr>
                <w:rFonts w:ascii="Cambria Math" w:hAnsi="Cambria Math"/>
                <w:i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/>
                <w:color w:val="auto"/>
                <w:sz w:val="22"/>
                <w:szCs w:val="22"/>
              </w:rPr>
              <m:t>n</m:t>
            </m:r>
          </m:sub>
        </m:sSub>
      </m:oMath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represents the fluidity of the dashpot of the </w:t>
      </w:r>
      <w:r w:rsidR="005259EF" w:rsidRPr="00B6677B">
        <w:rPr>
          <w:rFonts w:eastAsiaTheme="minorEastAsia"/>
          <w:color w:val="auto"/>
          <w:sz w:val="22"/>
          <w:szCs w:val="22"/>
        </w:rPr>
        <w:t>n</w:t>
      </w:r>
      <w:r w:rsidR="005259EF" w:rsidRPr="00946DED">
        <w:rPr>
          <w:rFonts w:eastAsiaTheme="minorEastAsia"/>
          <w:i w:val="0"/>
          <w:color w:val="auto"/>
          <w:sz w:val="22"/>
          <w:szCs w:val="22"/>
          <w:vertAlign w:val="superscript"/>
        </w:rPr>
        <w:t>th</w:t>
      </w:r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</w:t>
      </w:r>
      <w:r w:rsidR="00A81D63">
        <w:rPr>
          <w:rFonts w:eastAsiaTheme="minorEastAsia"/>
          <w:i w:val="0"/>
          <w:color w:val="auto"/>
          <w:sz w:val="22"/>
          <w:szCs w:val="22"/>
        </w:rPr>
        <w:t>Voigt</w:t>
      </w:r>
      <w:r w:rsidR="005259EF" w:rsidRPr="00946DED">
        <w:rPr>
          <w:rFonts w:eastAsiaTheme="minorEastAsia"/>
          <w:i w:val="0"/>
          <w:color w:val="auto"/>
          <w:sz w:val="22"/>
          <w:szCs w:val="22"/>
        </w:rPr>
        <w:t xml:space="preserve"> </w:t>
      </w:r>
      <w:r w:rsidR="001A3736" w:rsidRPr="00946DED">
        <w:rPr>
          <w:rFonts w:eastAsiaTheme="minorEastAsia"/>
          <w:i w:val="0"/>
          <w:color w:val="auto"/>
          <w:sz w:val="22"/>
          <w:szCs w:val="22"/>
        </w:rPr>
        <w:t>unit</w:t>
      </w:r>
      <w:r w:rsidR="005259EF" w:rsidRPr="00946DED">
        <w:rPr>
          <w:rFonts w:eastAsiaTheme="minorEastAsia"/>
          <w:i w:val="0"/>
          <w:color w:val="auto"/>
          <w:sz w:val="22"/>
          <w:szCs w:val="22"/>
        </w:rPr>
        <w:t>.</w:t>
      </w:r>
    </w:p>
    <w:p w14:paraId="6F8CA01F" w14:textId="77777777" w:rsidR="00B6677B" w:rsidRPr="00B6677B" w:rsidRDefault="00B6677B" w:rsidP="00B6677B"/>
    <w:p w14:paraId="3CC8A151" w14:textId="1ED45257" w:rsidR="00906A02" w:rsidRDefault="00906A02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ab/>
        <w:t xml:space="preserve">In a </w:t>
      </w:r>
      <w:r w:rsidR="00A81D63">
        <w:rPr>
          <w:rFonts w:eastAsiaTheme="minorEastAsia"/>
        </w:rPr>
        <w:t>Voigt</w:t>
      </w:r>
      <w:r>
        <w:rPr>
          <w:rFonts w:eastAsiaTheme="minorEastAsia"/>
        </w:rPr>
        <w:t xml:space="preserve"> unit, a spring element and a dashpot element are connected in parallel. This means</w:t>
      </w:r>
      <w:r w:rsidR="00816BCE">
        <w:rPr>
          <w:rFonts w:eastAsiaTheme="minorEastAsia"/>
        </w:rPr>
        <w:t xml:space="preserve"> that</w:t>
      </w:r>
      <w:r>
        <w:rPr>
          <w:rFonts w:eastAsiaTheme="minorEastAsia"/>
        </w:rPr>
        <w:t xml:space="preserve">, while they </w:t>
      </w:r>
      <w:r w:rsidR="00816BCE">
        <w:rPr>
          <w:rFonts w:eastAsiaTheme="minorEastAsia"/>
        </w:rPr>
        <w:t>undergo</w:t>
      </w:r>
      <w:r>
        <w:rPr>
          <w:rFonts w:eastAsiaTheme="minorEastAsia"/>
        </w:rPr>
        <w:t xml:space="preserve"> the same amount of strain, the total stress of the element is equal to the summation of the stress carried by the individual elements</w:t>
      </w:r>
      <w:r w:rsidR="00816BCE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906A02" w14:paraId="1275B938" w14:textId="77777777" w:rsidTr="00405997">
        <w:tc>
          <w:tcPr>
            <w:tcW w:w="265" w:type="dxa"/>
          </w:tcPr>
          <w:p w14:paraId="1FB4ACCE" w14:textId="77777777" w:rsidR="00906A02" w:rsidRDefault="00906A02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15619B3" w14:textId="39621387" w:rsidR="00906A02" w:rsidRPr="00A305B5" w:rsidRDefault="00906A02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715" w:type="dxa"/>
          </w:tcPr>
          <w:p w14:paraId="0F24D115" w14:textId="3887A97F" w:rsidR="00906A02" w:rsidRDefault="00906A02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(s25)</w:t>
            </w:r>
          </w:p>
        </w:tc>
      </w:tr>
      <w:tr w:rsidR="00906A02" w14:paraId="79FF3445" w14:textId="77777777" w:rsidTr="00405997">
        <w:tc>
          <w:tcPr>
            <w:tcW w:w="265" w:type="dxa"/>
          </w:tcPr>
          <w:p w14:paraId="494F61B9" w14:textId="77777777" w:rsidR="00906A02" w:rsidRDefault="00906A02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0564E1E2" w14:textId="7FF118C4" w:rsidR="00906A02" w:rsidRPr="00A305B5" w:rsidRDefault="00906A02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715" w:type="dxa"/>
          </w:tcPr>
          <w:p w14:paraId="0A3A4F41" w14:textId="383FD231" w:rsidR="00906A02" w:rsidRDefault="00906A02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(s26)</w:t>
            </w:r>
          </w:p>
        </w:tc>
      </w:tr>
    </w:tbl>
    <w:p w14:paraId="49BA801E" w14:textId="16762538" w:rsidR="00A508F8" w:rsidRDefault="00906A02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  <w:t>By combining equations s1, s2, s25</w:t>
      </w:r>
      <w:r w:rsidR="00FB3473">
        <w:rPr>
          <w:rFonts w:eastAsiaTheme="minorEastAsia"/>
        </w:rPr>
        <w:t>,</w:t>
      </w:r>
      <w:r>
        <w:rPr>
          <w:rFonts w:eastAsiaTheme="minorEastAsia"/>
        </w:rPr>
        <w:t xml:space="preserve"> and s26</w:t>
      </w:r>
      <w:r w:rsidR="00EF543C">
        <w:rPr>
          <w:rFonts w:eastAsiaTheme="minorEastAsia"/>
        </w:rPr>
        <w:t>,</w:t>
      </w:r>
      <w:r>
        <w:rPr>
          <w:rFonts w:eastAsiaTheme="minorEastAsia"/>
        </w:rPr>
        <w:t xml:space="preserve"> we can write a differential relationship between the strain and the stress of the </w:t>
      </w:r>
      <w:r w:rsidR="00EF543C">
        <w:rPr>
          <w:rFonts w:eastAsiaTheme="minorEastAsia"/>
        </w:rPr>
        <w:t>element: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A508F8" w14:paraId="7C8CED0A" w14:textId="77777777" w:rsidTr="00405997">
        <w:tc>
          <w:tcPr>
            <w:tcW w:w="265" w:type="dxa"/>
          </w:tcPr>
          <w:p w14:paraId="12D1D1FF" w14:textId="77777777" w:rsidR="00A508F8" w:rsidRDefault="00A508F8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1671E7F9" w14:textId="698BEFAB" w:rsidR="00A508F8" w:rsidRPr="00A305B5" w:rsidRDefault="00A508F8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σ=Gϵ+η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</m:oMath>
            </m:oMathPara>
          </w:p>
        </w:tc>
        <w:tc>
          <w:tcPr>
            <w:tcW w:w="715" w:type="dxa"/>
          </w:tcPr>
          <w:p w14:paraId="2ADD081C" w14:textId="554CE6B8" w:rsidR="00A508F8" w:rsidRDefault="00A508F8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(s27)</w:t>
            </w:r>
          </w:p>
        </w:tc>
      </w:tr>
    </w:tbl>
    <w:p w14:paraId="1406BEFA" w14:textId="1CAFBBCC" w:rsidR="00554601" w:rsidRDefault="00EF543C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which</w:t>
      </w:r>
      <w:proofErr w:type="gramEnd"/>
      <w:r w:rsidR="00554601">
        <w:rPr>
          <w:rFonts w:eastAsiaTheme="minorEastAsia"/>
        </w:rPr>
        <w:t xml:space="preserve"> </w:t>
      </w:r>
      <w:r>
        <w:rPr>
          <w:rFonts w:eastAsiaTheme="minorEastAsia"/>
        </w:rPr>
        <w:t xml:space="preserve">can be written </w:t>
      </w:r>
      <w:r w:rsidR="00554601">
        <w:rPr>
          <w:rFonts w:eastAsiaTheme="minorEastAsia"/>
        </w:rPr>
        <w:t>in the Laplace domain as</w:t>
      </w:r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6544CB" w14:paraId="3DB4B7B0" w14:textId="77777777" w:rsidTr="00405997">
        <w:tc>
          <w:tcPr>
            <w:tcW w:w="265" w:type="dxa"/>
          </w:tcPr>
          <w:p w14:paraId="40E9C31E" w14:textId="77777777" w:rsidR="006544CB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62EF29F7" w14:textId="13D7A5C8" w:rsidR="006544CB" w:rsidRPr="00A305B5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σ=Gϵ+ηϵs</m:t>
                </m:r>
              </m:oMath>
            </m:oMathPara>
          </w:p>
        </w:tc>
        <w:tc>
          <w:tcPr>
            <w:tcW w:w="715" w:type="dxa"/>
          </w:tcPr>
          <w:p w14:paraId="0C29E14B" w14:textId="318E8B96" w:rsidR="006544CB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(s28)</w:t>
            </w:r>
          </w:p>
        </w:tc>
      </w:tr>
      <w:tr w:rsidR="006544CB" w14:paraId="416626AA" w14:textId="77777777" w:rsidTr="00405997">
        <w:tc>
          <w:tcPr>
            <w:tcW w:w="265" w:type="dxa"/>
          </w:tcPr>
          <w:p w14:paraId="3D339BF1" w14:textId="77777777" w:rsidR="006544CB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FF23BF9" w14:textId="201286FC" w:rsidR="006544CB" w:rsidRPr="00A305B5" w:rsidRDefault="00E479D3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G+ηs</m:t>
                    </m:r>
                  </m:e>
                </m:d>
              </m:oMath>
            </m:oMathPara>
          </w:p>
        </w:tc>
        <w:tc>
          <w:tcPr>
            <w:tcW w:w="715" w:type="dxa"/>
          </w:tcPr>
          <w:p w14:paraId="0AF3ADFB" w14:textId="796F7620" w:rsidR="006544CB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(s29)</w:t>
            </w:r>
          </w:p>
        </w:tc>
      </w:tr>
      <w:tr w:rsidR="006544CB" w14:paraId="6F72DF3A" w14:textId="77777777" w:rsidTr="00405997">
        <w:tc>
          <w:tcPr>
            <w:tcW w:w="265" w:type="dxa"/>
          </w:tcPr>
          <w:p w14:paraId="55CA7594" w14:textId="77777777" w:rsidR="006544CB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530DA441" w14:textId="0A71E4FC" w:rsidR="006544CB" w:rsidRPr="00A305B5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G+ηs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4D632442" w14:textId="77777777" w:rsidR="006544CB" w:rsidRDefault="006544CB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(s29)</w:t>
            </w:r>
          </w:p>
        </w:tc>
      </w:tr>
    </w:tbl>
    <w:p w14:paraId="76A6172D" w14:textId="2F2C316A" w:rsidR="001D39C6" w:rsidRDefault="001D39C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At this point, we can replace the modul</w:t>
      </w:r>
      <w:r w:rsidR="00296146">
        <w:rPr>
          <w:rFonts w:eastAsiaTheme="minorEastAsia"/>
        </w:rPr>
        <w:t>us</w:t>
      </w:r>
      <w:r>
        <w:rPr>
          <w:rFonts w:eastAsiaTheme="minorEastAsia"/>
        </w:rPr>
        <w:t xml:space="preserve"> with </w:t>
      </w:r>
      <w:r w:rsidR="00296146">
        <w:rPr>
          <w:rFonts w:eastAsiaTheme="minorEastAsia"/>
        </w:rPr>
        <w:t xml:space="preserve">the </w:t>
      </w:r>
      <w:r>
        <w:rPr>
          <w:rFonts w:eastAsiaTheme="minorEastAsia"/>
        </w:rPr>
        <w:t xml:space="preserve">compliance and </w:t>
      </w:r>
      <w:r w:rsidR="00296146">
        <w:rPr>
          <w:rFonts w:eastAsiaTheme="minorEastAsia"/>
        </w:rPr>
        <w:t xml:space="preserve">the </w:t>
      </w:r>
      <w:r>
        <w:rPr>
          <w:rFonts w:eastAsiaTheme="minorEastAsia"/>
        </w:rPr>
        <w:t xml:space="preserve">viscosity with </w:t>
      </w:r>
      <w:r w:rsidR="00FB3473">
        <w:rPr>
          <w:rFonts w:eastAsiaTheme="minorEastAsia"/>
        </w:rPr>
        <w:t xml:space="preserve">the </w:t>
      </w:r>
      <w:r>
        <w:rPr>
          <w:rFonts w:eastAsiaTheme="minorEastAsia"/>
        </w:rPr>
        <w:t>fluidity</w:t>
      </w:r>
      <w:r w:rsidR="00296146">
        <w:rPr>
          <w:rFonts w:eastAsiaTheme="minorEastAsia"/>
        </w:rPr>
        <w:t>.</w:t>
      </w:r>
      <w:r>
        <w:rPr>
          <w:rFonts w:eastAsiaTheme="minorEastAsia"/>
        </w:rPr>
        <w:t xml:space="preserve"> As the</w:t>
      </w:r>
      <w:r w:rsidR="00296146">
        <w:rPr>
          <w:rFonts w:eastAsiaTheme="minorEastAsia"/>
        </w:rPr>
        <w:t>ir</w:t>
      </w:r>
      <w:r>
        <w:rPr>
          <w:rFonts w:eastAsiaTheme="minorEastAsia"/>
        </w:rPr>
        <w:t xml:space="preserve"> name</w:t>
      </w:r>
      <w:r w:rsidR="00296146">
        <w:rPr>
          <w:rFonts w:eastAsiaTheme="minorEastAsia"/>
        </w:rPr>
        <w:t>s suggest,</w:t>
      </w:r>
      <w:r>
        <w:rPr>
          <w:rFonts w:eastAsiaTheme="minorEastAsia"/>
        </w:rPr>
        <w:t xml:space="preserve"> the</w:t>
      </w:r>
      <w:r w:rsidR="00296146">
        <w:rPr>
          <w:rFonts w:eastAsiaTheme="minorEastAsia"/>
        </w:rPr>
        <w:t xml:space="preserve"> new quantities</w:t>
      </w:r>
      <w:r>
        <w:rPr>
          <w:rFonts w:eastAsiaTheme="minorEastAsia"/>
        </w:rPr>
        <w:t xml:space="preserve"> are inverse</w:t>
      </w:r>
      <w:r w:rsidR="00296146">
        <w:rPr>
          <w:rFonts w:eastAsiaTheme="minorEastAsia"/>
        </w:rPr>
        <w:t>s</w:t>
      </w:r>
      <w:r>
        <w:rPr>
          <w:rFonts w:eastAsiaTheme="minorEastAsia"/>
        </w:rPr>
        <w:t xml:space="preserve"> of </w:t>
      </w:r>
      <w:r w:rsidR="00296146">
        <w:rPr>
          <w:rFonts w:eastAsiaTheme="minorEastAsia"/>
        </w:rPr>
        <w:t>the old ones: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D39C6" w14:paraId="7FF46B18" w14:textId="77777777" w:rsidTr="00405997">
        <w:tc>
          <w:tcPr>
            <w:tcW w:w="265" w:type="dxa"/>
          </w:tcPr>
          <w:p w14:paraId="3A160A67" w14:textId="7777777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A99E4CF" w14:textId="68EC5989" w:rsidR="001D39C6" w:rsidRPr="00A305B5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J=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7CEBDFC4" w14:textId="0C2EB66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(s30)</w:t>
            </w:r>
          </w:p>
        </w:tc>
      </w:tr>
      <w:tr w:rsidR="001D39C6" w14:paraId="1DE4CE81" w14:textId="77777777" w:rsidTr="00405997">
        <w:tc>
          <w:tcPr>
            <w:tcW w:w="265" w:type="dxa"/>
          </w:tcPr>
          <w:p w14:paraId="5EBD7286" w14:textId="7777777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24DF73CB" w14:textId="367CD7C9" w:rsidR="001D39C6" w:rsidRPr="00A305B5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ϕ=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η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2B6A08EA" w14:textId="562E5ED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(s31)</w:t>
            </w:r>
          </w:p>
        </w:tc>
      </w:tr>
    </w:tbl>
    <w:p w14:paraId="510A3AC7" w14:textId="4D70769D" w:rsidR="001D39C6" w:rsidRDefault="001D39C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Therefore, our stress-strain relationship becomes</w:t>
      </w:r>
      <w:r w:rsidR="00296146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D39C6" w14:paraId="4481A54B" w14:textId="77777777" w:rsidTr="00405997">
        <w:tc>
          <w:tcPr>
            <w:tcW w:w="265" w:type="dxa"/>
          </w:tcPr>
          <w:p w14:paraId="67554D00" w14:textId="7777777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4E77D529" w14:textId="678B81B3" w:rsidR="001D39C6" w:rsidRPr="00A305B5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66396FC4" w14:textId="0051310D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(s32)</w:t>
            </w:r>
          </w:p>
        </w:tc>
      </w:tr>
      <w:tr w:rsidR="001D39C6" w14:paraId="3B0006C1" w14:textId="77777777" w:rsidTr="00405997">
        <w:tc>
          <w:tcPr>
            <w:tcW w:w="265" w:type="dxa"/>
          </w:tcPr>
          <w:p w14:paraId="7ADD1BA7" w14:textId="7777777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0F7AD7E6" w14:textId="4C9785B3" w:rsidR="001D39C6" w:rsidRPr="00A305B5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76B93A57" w14:textId="15383A81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(s33)</w:t>
            </w:r>
          </w:p>
        </w:tc>
      </w:tr>
    </w:tbl>
    <w:p w14:paraId="05752055" w14:textId="77777777" w:rsidR="001C5CA6" w:rsidRDefault="001C5CA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</w:p>
    <w:p w14:paraId="28920103" w14:textId="79631E9A" w:rsidR="001D39C6" w:rsidRDefault="001D39C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By </w:t>
      </w:r>
      <w:r w:rsidR="00296146">
        <w:rPr>
          <w:rFonts w:eastAsiaTheme="minorEastAsia"/>
        </w:rPr>
        <w:t>combining the</w:t>
      </w:r>
      <w:r>
        <w:rPr>
          <w:rFonts w:eastAsiaTheme="minorEastAsia"/>
        </w:rPr>
        <w:t xml:space="preserve"> compliance and </w:t>
      </w:r>
      <w:r w:rsidR="00296146">
        <w:rPr>
          <w:rFonts w:eastAsiaTheme="minorEastAsia"/>
        </w:rPr>
        <w:t xml:space="preserve">the </w:t>
      </w:r>
      <w:r>
        <w:rPr>
          <w:rFonts w:eastAsiaTheme="minorEastAsia"/>
        </w:rPr>
        <w:t xml:space="preserve">fluidity we can define the retardation time of </w:t>
      </w:r>
      <w:r w:rsidR="00296146">
        <w:rPr>
          <w:rFonts w:eastAsiaTheme="minorEastAsia"/>
        </w:rPr>
        <w:t xml:space="preserve">the Voigt </w:t>
      </w:r>
      <w:r>
        <w:rPr>
          <w:rFonts w:eastAsiaTheme="minorEastAsia"/>
        </w:rPr>
        <w:t>unit as</w:t>
      </w:r>
      <w:r w:rsidR="00296146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D39C6" w14:paraId="7D409B76" w14:textId="77777777" w:rsidTr="00405997">
        <w:tc>
          <w:tcPr>
            <w:tcW w:w="265" w:type="dxa"/>
          </w:tcPr>
          <w:p w14:paraId="2C3E6A1D" w14:textId="7777777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7179B0DA" w14:textId="0703D453" w:rsidR="001D39C6" w:rsidRPr="00A305B5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τ=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ϕ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64827EA0" w14:textId="32B89DBC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(s34)</w:t>
            </w:r>
          </w:p>
        </w:tc>
      </w:tr>
    </w:tbl>
    <w:p w14:paraId="49B95DEE" w14:textId="3123E9DC" w:rsidR="001D39C6" w:rsidRDefault="001D39C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With the introduction of the retardation time, we can have a tidier expression</w:t>
      </w:r>
      <w:r w:rsidR="00296146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D39C6" w14:paraId="2B84EFFA" w14:textId="77777777" w:rsidTr="00405997">
        <w:tc>
          <w:tcPr>
            <w:tcW w:w="265" w:type="dxa"/>
          </w:tcPr>
          <w:p w14:paraId="7CD18875" w14:textId="77777777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0D6CE2EC" w14:textId="0C39A76C" w:rsidR="001D39C6" w:rsidRPr="00A305B5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1+τs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254A394C" w14:textId="03F76BCE" w:rsidR="001D39C6" w:rsidRDefault="001D39C6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(s35)</w:t>
            </w:r>
          </w:p>
        </w:tc>
      </w:tr>
    </w:tbl>
    <w:p w14:paraId="156FCB28" w14:textId="6A7F64D5" w:rsidR="001D39C6" w:rsidRDefault="0029614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from</w:t>
      </w:r>
      <w:proofErr w:type="gramEnd"/>
      <w:r w:rsidR="00DF7765">
        <w:rPr>
          <w:rFonts w:eastAsiaTheme="minorEastAsia"/>
        </w:rPr>
        <w:t xml:space="preserve"> </w:t>
      </w:r>
      <w:r>
        <w:rPr>
          <w:rFonts w:eastAsiaTheme="minorEastAsia"/>
        </w:rPr>
        <w:t xml:space="preserve">which we directly obtain the </w:t>
      </w:r>
      <w:proofErr w:type="spellStart"/>
      <w:r w:rsidR="00DF7765">
        <w:rPr>
          <w:rFonts w:eastAsiaTheme="minorEastAsia"/>
        </w:rPr>
        <w:t>retardance</w:t>
      </w:r>
      <w:proofErr w:type="spellEnd"/>
      <w:r w:rsidR="00DF7765">
        <w:rPr>
          <w:rFonts w:eastAsiaTheme="minorEastAsia"/>
        </w:rPr>
        <w:t xml:space="preserve"> of an individual </w:t>
      </w:r>
      <w:r w:rsidR="00A81D63">
        <w:rPr>
          <w:rFonts w:eastAsiaTheme="minorEastAsia"/>
        </w:rPr>
        <w:t>Voigt</w:t>
      </w:r>
      <w:r w:rsidR="00DF7765">
        <w:rPr>
          <w:rFonts w:eastAsiaTheme="minorEastAsia"/>
        </w:rPr>
        <w:t xml:space="preserve"> element as</w:t>
      </w:r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DF7765" w14:paraId="4D63D31B" w14:textId="77777777" w:rsidTr="00405997">
        <w:tc>
          <w:tcPr>
            <w:tcW w:w="265" w:type="dxa"/>
          </w:tcPr>
          <w:p w14:paraId="6B25310A" w14:textId="77777777" w:rsidR="00DF7765" w:rsidRDefault="00DF7765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0CD72CFE" w14:textId="3DF64BBE" w:rsidR="00DF7765" w:rsidRPr="00A305B5" w:rsidRDefault="00DF7765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ϵ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σ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1+τs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35E5D687" w14:textId="632ED8B9" w:rsidR="00DF7765" w:rsidRDefault="00DF7765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</w:t>
            </w:r>
            <w:r w:rsidR="00796984">
              <w:t>6</w:t>
            </w:r>
            <w:r>
              <w:t>)</w:t>
            </w:r>
          </w:p>
        </w:tc>
      </w:tr>
    </w:tbl>
    <w:p w14:paraId="640D3E8A" w14:textId="4B6BA304" w:rsidR="00DF7765" w:rsidRDefault="0044657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To find the stress-strain behavior of a Generalized </w:t>
      </w:r>
      <w:r w:rsidR="00A81D63">
        <w:rPr>
          <w:rFonts w:eastAsiaTheme="minorEastAsia"/>
        </w:rPr>
        <w:t>Voigt</w:t>
      </w:r>
      <w:r>
        <w:rPr>
          <w:rFonts w:eastAsiaTheme="minorEastAsia"/>
        </w:rPr>
        <w:t xml:space="preserve"> model, we need to consider each </w:t>
      </w:r>
      <w:r w:rsidR="00A81D63">
        <w:rPr>
          <w:rFonts w:eastAsiaTheme="minorEastAsia"/>
        </w:rPr>
        <w:t>Voigt</w:t>
      </w:r>
      <w:r>
        <w:rPr>
          <w:rFonts w:eastAsiaTheme="minorEastAsia"/>
        </w:rPr>
        <w:t xml:space="preserve"> unit and the additional spring</w:t>
      </w:r>
      <w:r w:rsidR="00DB1C0D">
        <w:rPr>
          <w:rFonts w:eastAsiaTheme="minorEastAsia"/>
        </w:rPr>
        <w:t>,</w:t>
      </w:r>
      <w:r>
        <w:rPr>
          <w:rFonts w:eastAsiaTheme="minorEastAsia"/>
        </w:rPr>
        <w:t xml:space="preserve"> as shown in figure s2. Since </w:t>
      </w:r>
      <w:r w:rsidR="00DB1C0D">
        <w:rPr>
          <w:rFonts w:eastAsiaTheme="minorEastAsia"/>
        </w:rPr>
        <w:t>the units</w:t>
      </w:r>
      <w:r>
        <w:rPr>
          <w:rFonts w:eastAsiaTheme="minorEastAsia"/>
        </w:rPr>
        <w:t xml:space="preserve"> </w:t>
      </w:r>
      <w:r w:rsidR="00DB1C0D">
        <w:rPr>
          <w:rFonts w:eastAsiaTheme="minorEastAsia"/>
        </w:rPr>
        <w:t>are arranged</w:t>
      </w:r>
      <w:r>
        <w:rPr>
          <w:rFonts w:eastAsiaTheme="minorEastAsia"/>
        </w:rPr>
        <w:t xml:space="preserve"> in series</w:t>
      </w:r>
      <w:r w:rsidR="00DB1C0D">
        <w:rPr>
          <w:rFonts w:eastAsiaTheme="minorEastAsia"/>
        </w:rPr>
        <w:t>,</w:t>
      </w:r>
      <w:r w:rsidR="00CA5234">
        <w:rPr>
          <w:rFonts w:eastAsiaTheme="minorEastAsia"/>
        </w:rPr>
        <w:t xml:space="preserve"> </w:t>
      </w:r>
      <w:r w:rsidR="00DB1C0D">
        <w:rPr>
          <w:rFonts w:eastAsiaTheme="minorEastAsia"/>
        </w:rPr>
        <w:t>t</w:t>
      </w:r>
      <w:r w:rsidR="00CA5234">
        <w:rPr>
          <w:rFonts w:eastAsiaTheme="minorEastAsia"/>
        </w:rPr>
        <w:t xml:space="preserve">he total strain of the system </w:t>
      </w:r>
      <w:r w:rsidR="00DB1C0D">
        <w:rPr>
          <w:rFonts w:eastAsiaTheme="minorEastAsia"/>
        </w:rPr>
        <w:t>equals</w:t>
      </w:r>
      <w:r w:rsidR="00CA5234">
        <w:rPr>
          <w:rFonts w:eastAsiaTheme="minorEastAsia"/>
        </w:rPr>
        <w:t xml:space="preserve"> the summation of the individual </w:t>
      </w:r>
      <w:r w:rsidR="00DB1C0D">
        <w:rPr>
          <w:rFonts w:eastAsiaTheme="minorEastAsia"/>
        </w:rPr>
        <w:t xml:space="preserve">units’ strains, while </w:t>
      </w:r>
      <w:r w:rsidR="00CA5234">
        <w:rPr>
          <w:rFonts w:eastAsiaTheme="minorEastAsia"/>
        </w:rPr>
        <w:t>the total stress equal</w:t>
      </w:r>
      <w:r w:rsidR="00DB1C0D">
        <w:rPr>
          <w:rFonts w:eastAsiaTheme="minorEastAsia"/>
        </w:rPr>
        <w:t>s</w:t>
      </w:r>
      <w:r w:rsidR="00CA5234">
        <w:rPr>
          <w:rFonts w:eastAsiaTheme="minorEastAsia"/>
        </w:rPr>
        <w:t xml:space="preserve"> the stress of an individual unit. </w:t>
      </w:r>
      <w:r w:rsidR="00DB1C0D">
        <w:rPr>
          <w:rFonts w:eastAsiaTheme="minorEastAsia"/>
        </w:rPr>
        <w:t>W</w:t>
      </w:r>
      <w:r w:rsidR="00CA5234">
        <w:rPr>
          <w:rFonts w:eastAsiaTheme="minorEastAsia"/>
        </w:rPr>
        <w:t>e can write the stress</w:t>
      </w:r>
      <w:r w:rsidR="00AF0A6C">
        <w:rPr>
          <w:rFonts w:eastAsiaTheme="minorEastAsia"/>
        </w:rPr>
        <w:t>-strain</w:t>
      </w:r>
      <w:r w:rsidR="00CA5234">
        <w:rPr>
          <w:rFonts w:eastAsiaTheme="minorEastAsia"/>
        </w:rPr>
        <w:t xml:space="preserve"> relationship of a Generalized </w:t>
      </w:r>
      <w:r w:rsidR="00A81D63">
        <w:rPr>
          <w:rFonts w:eastAsiaTheme="minorEastAsia"/>
        </w:rPr>
        <w:t>Voigt</w:t>
      </w:r>
      <w:r w:rsidR="00CA5234">
        <w:rPr>
          <w:rFonts w:eastAsiaTheme="minorEastAsia"/>
        </w:rPr>
        <w:t xml:space="preserve"> model using equation s35 as</w:t>
      </w:r>
      <w:r w:rsidR="00DB1C0D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36"/>
        <w:gridCol w:w="659"/>
      </w:tblGrid>
      <w:tr w:rsidR="00B20A8C" w14:paraId="68B783CA" w14:textId="77777777" w:rsidTr="00405997">
        <w:tc>
          <w:tcPr>
            <w:tcW w:w="265" w:type="dxa"/>
          </w:tcPr>
          <w:p w14:paraId="3011BD5D" w14:textId="77777777" w:rsidR="00B20A8C" w:rsidRDefault="00B20A8C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60" w:type="dxa"/>
          </w:tcPr>
          <w:p w14:paraId="339A6C42" w14:textId="5E36C020" w:rsidR="00B20A8C" w:rsidRPr="00A305B5" w:rsidRDefault="00516245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s+1</m:t>
                            </m:r>
                          </m:den>
                        </m:f>
                      </m:e>
                    </m:nary>
                  </m:e>
                </m:d>
              </m:oMath>
            </m:oMathPara>
          </w:p>
        </w:tc>
        <w:tc>
          <w:tcPr>
            <w:tcW w:w="625" w:type="dxa"/>
          </w:tcPr>
          <w:p w14:paraId="4637E0CA" w14:textId="1B9D2506" w:rsidR="00B20A8C" w:rsidRDefault="00B20A8C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1D4161">
              <w:t>37</w:t>
            </w:r>
            <w:r>
              <w:t>)</w:t>
            </w:r>
          </w:p>
        </w:tc>
      </w:tr>
    </w:tbl>
    <w:p w14:paraId="0F63556C" w14:textId="49B2FBCE" w:rsidR="00CA5234" w:rsidRDefault="001D4161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If the material </w:t>
      </w:r>
      <w:r w:rsidR="00DB1C0D">
        <w:rPr>
          <w:rFonts w:eastAsiaTheme="minorEastAsia"/>
        </w:rPr>
        <w:t>exhibits</w:t>
      </w:r>
      <w:r>
        <w:rPr>
          <w:rFonts w:eastAsiaTheme="minorEastAsia"/>
        </w:rPr>
        <w:t xml:space="preserve"> steady</w:t>
      </w:r>
      <w:r w:rsidR="00FB3473">
        <w:rPr>
          <w:rFonts w:eastAsiaTheme="minorEastAsia"/>
        </w:rPr>
        <w:t>-</w:t>
      </w:r>
      <w:r>
        <w:rPr>
          <w:rFonts w:eastAsiaTheme="minorEastAsia"/>
        </w:rPr>
        <w:t xml:space="preserve">state fluidic behavior, </w:t>
      </w:r>
      <w:r w:rsidR="00DB1C0D">
        <w:rPr>
          <w:rFonts w:eastAsiaTheme="minorEastAsia"/>
        </w:rPr>
        <w:t>we must consider</w:t>
      </w:r>
      <w:r>
        <w:rPr>
          <w:rFonts w:eastAsiaTheme="minorEastAsia"/>
        </w:rPr>
        <w:t xml:space="preserve"> </w:t>
      </w:r>
      <w:r w:rsidR="00DB1C0D">
        <w:rPr>
          <w:rFonts w:eastAsiaTheme="minorEastAsia"/>
        </w:rPr>
        <w:t xml:space="preserve">the additional </w:t>
      </w:r>
      <w:r>
        <w:rPr>
          <w:rFonts w:eastAsiaTheme="minorEastAsia"/>
        </w:rPr>
        <w:t xml:space="preserve">dashpot </w:t>
      </w:r>
      <w:r w:rsidR="00DB1C0D">
        <w:rPr>
          <w:rFonts w:eastAsiaTheme="minorEastAsia"/>
        </w:rPr>
        <w:t>shown in Figure s2</w:t>
      </w:r>
      <w:r>
        <w:rPr>
          <w:rFonts w:eastAsiaTheme="minorEastAsia"/>
        </w:rPr>
        <w:t xml:space="preserve">. </w:t>
      </w:r>
      <w:r w:rsidR="00DB1C0D">
        <w:rPr>
          <w:rFonts w:eastAsiaTheme="minorEastAsia"/>
        </w:rPr>
        <w:t xml:space="preserve"> The s</w:t>
      </w:r>
      <w:r>
        <w:rPr>
          <w:rFonts w:eastAsiaTheme="minorEastAsia"/>
        </w:rPr>
        <w:t>train from that additional dashpot can be calculated from equation s2 and added to the total strain</w:t>
      </w:r>
      <w:r w:rsidR="00DB1C0D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1D4161" w14:paraId="1D074F55" w14:textId="77777777" w:rsidTr="00405997">
        <w:tc>
          <w:tcPr>
            <w:tcW w:w="265" w:type="dxa"/>
          </w:tcPr>
          <w:p w14:paraId="344DA7A3" w14:textId="77777777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2224E4B8" w14:textId="3F35DF67" w:rsidR="001D4161" w:rsidRPr="00A305B5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</m:oMath>
            </m:oMathPara>
          </w:p>
        </w:tc>
        <w:tc>
          <w:tcPr>
            <w:tcW w:w="659" w:type="dxa"/>
          </w:tcPr>
          <w:p w14:paraId="7C672BC6" w14:textId="46023882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(s38)</w:t>
            </w:r>
          </w:p>
        </w:tc>
      </w:tr>
      <w:tr w:rsidR="001D4161" w14:paraId="527A709C" w14:textId="77777777" w:rsidTr="00405997">
        <w:tc>
          <w:tcPr>
            <w:tcW w:w="265" w:type="dxa"/>
          </w:tcPr>
          <w:p w14:paraId="267B762A" w14:textId="77777777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6970E220" w14:textId="72DD6C57" w:rsidR="001D4161" w:rsidRPr="00A305B5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</w:rPr>
                  <m:t>ϵs</m:t>
                </m:r>
              </m:oMath>
            </m:oMathPara>
          </w:p>
        </w:tc>
        <w:tc>
          <w:tcPr>
            <w:tcW w:w="659" w:type="dxa"/>
          </w:tcPr>
          <w:p w14:paraId="2A9FE0A9" w14:textId="50E77AF5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(s39)</w:t>
            </w:r>
          </w:p>
        </w:tc>
      </w:tr>
      <w:tr w:rsidR="001D4161" w14:paraId="64A31278" w14:textId="77777777" w:rsidTr="00405997">
        <w:tc>
          <w:tcPr>
            <w:tcW w:w="265" w:type="dxa"/>
          </w:tcPr>
          <w:p w14:paraId="7E1ADFD3" w14:textId="77777777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68099869" w14:textId="130B228A" w:rsidR="001D4161" w:rsidRPr="00A305B5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oMath>
            </m:oMathPara>
          </w:p>
        </w:tc>
        <w:tc>
          <w:tcPr>
            <w:tcW w:w="659" w:type="dxa"/>
          </w:tcPr>
          <w:p w14:paraId="5328F099" w14:textId="773C7613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(s40)</w:t>
            </w:r>
          </w:p>
        </w:tc>
      </w:tr>
      <w:tr w:rsidR="001D4161" w14:paraId="4C3EA446" w14:textId="77777777" w:rsidTr="00405997">
        <w:tc>
          <w:tcPr>
            <w:tcW w:w="265" w:type="dxa"/>
          </w:tcPr>
          <w:p w14:paraId="7F789EF2" w14:textId="77777777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5176B25C" w14:textId="1FCAEB5D" w:rsidR="001D4161" w:rsidRPr="00A305B5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s+1</m:t>
                            </m:r>
                          </m:den>
                        </m:f>
                      </m:e>
                    </m:nary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f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659" w:type="dxa"/>
          </w:tcPr>
          <w:p w14:paraId="51A5446B" w14:textId="3A4F761D" w:rsidR="001D4161" w:rsidRDefault="001D41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1B5188">
              <w:t>41</w:t>
            </w:r>
            <w:r>
              <w:t>)</w:t>
            </w:r>
          </w:p>
        </w:tc>
      </w:tr>
    </w:tbl>
    <w:p w14:paraId="1D85C781" w14:textId="1532E18B" w:rsidR="00906A02" w:rsidRDefault="00DB1C0D" w:rsidP="00405997">
      <w:pPr>
        <w:spacing w:line="480" w:lineRule="auto"/>
        <w:rPr>
          <w:rFonts w:eastAsiaTheme="minorEastAsia"/>
        </w:rPr>
      </w:pPr>
      <w:proofErr w:type="gramStart"/>
      <w:r>
        <w:rPr>
          <w:rFonts w:eastAsiaTheme="minorEastAsia"/>
        </w:rPr>
        <w:lastRenderedPageBreak/>
        <w:t>from</w:t>
      </w:r>
      <w:proofErr w:type="gramEnd"/>
      <w:r>
        <w:rPr>
          <w:rFonts w:eastAsiaTheme="minorEastAsia"/>
        </w:rPr>
        <w:t xml:space="preserve"> which</w:t>
      </w:r>
      <w:r w:rsidR="0075646F">
        <w:rPr>
          <w:rFonts w:eastAsiaTheme="minorEastAsia"/>
        </w:rPr>
        <w:t xml:space="preserve"> the </w:t>
      </w:r>
      <w:r>
        <w:rPr>
          <w:rFonts w:eastAsiaTheme="minorEastAsia"/>
        </w:rPr>
        <w:t xml:space="preserve">total </w:t>
      </w:r>
      <w:proofErr w:type="spellStart"/>
      <w:r w:rsidR="0075646F">
        <w:rPr>
          <w:rFonts w:eastAsiaTheme="minorEastAsia"/>
        </w:rPr>
        <w:t>retardance</w:t>
      </w:r>
      <w:proofErr w:type="spellEnd"/>
      <w:r w:rsidR="0075646F">
        <w:rPr>
          <w:rFonts w:eastAsiaTheme="minorEastAsia"/>
        </w:rPr>
        <w:t xml:space="preserve"> of the system </w:t>
      </w:r>
      <w:r>
        <w:rPr>
          <w:rFonts w:eastAsiaTheme="minorEastAsia"/>
        </w:rPr>
        <w:t>is</w:t>
      </w:r>
      <w:r w:rsidR="0075646F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75646F" w14:paraId="2D839003" w14:textId="77777777" w:rsidTr="00405997">
        <w:tc>
          <w:tcPr>
            <w:tcW w:w="265" w:type="dxa"/>
          </w:tcPr>
          <w:p w14:paraId="7098BCC7" w14:textId="77777777" w:rsidR="0075646F" w:rsidRDefault="0075646F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2E8F1A4E" w14:textId="7647806F" w:rsidR="0075646F" w:rsidRPr="00A305B5" w:rsidRDefault="0075646F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ϵ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σ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s+1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659" w:type="dxa"/>
          </w:tcPr>
          <w:p w14:paraId="42F0DE0E" w14:textId="12591CD5" w:rsidR="0075646F" w:rsidRDefault="0075646F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1B5188">
              <w:t>42</w:t>
            </w:r>
            <w:r>
              <w:t>)</w:t>
            </w:r>
          </w:p>
        </w:tc>
      </w:tr>
    </w:tbl>
    <w:p w14:paraId="2B6147CA" w14:textId="610AFEE4" w:rsidR="00411275" w:rsidRDefault="00CE49AC" w:rsidP="001C5CA6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  <w:t>To derive an express</w:t>
      </w:r>
      <w:r w:rsidR="001C5CA6">
        <w:rPr>
          <w:rFonts w:eastAsiaTheme="minorEastAsia"/>
        </w:rPr>
        <w:t xml:space="preserve">ion for the </w:t>
      </w:r>
      <w:proofErr w:type="spellStart"/>
      <w:r w:rsidR="001C5CA6">
        <w:rPr>
          <w:rFonts w:eastAsiaTheme="minorEastAsia"/>
        </w:rPr>
        <w:t>retardance</w:t>
      </w:r>
      <w:proofErr w:type="spellEnd"/>
      <w:r w:rsidR="001C5CA6">
        <w:rPr>
          <w:rFonts w:eastAsiaTheme="minorEastAsia"/>
        </w:rPr>
        <w:t xml:space="preserve"> in the </w:t>
      </w:r>
      <w:r w:rsidR="001C5CA6" w:rsidRPr="001C5CA6">
        <w:rPr>
          <w:rFonts w:eastAsiaTheme="minorEastAsia"/>
          <w:i/>
        </w:rPr>
        <w:t>z</w:t>
      </w:r>
      <w:r w:rsidR="001C5CA6">
        <w:rPr>
          <w:rFonts w:eastAsiaTheme="minorEastAsia"/>
        </w:rPr>
        <w:t>-</w:t>
      </w:r>
      <w:r>
        <w:rPr>
          <w:rFonts w:eastAsiaTheme="minorEastAsia"/>
        </w:rPr>
        <w:t xml:space="preserve">domain, we </w:t>
      </w:r>
      <w:r w:rsidR="001C5CA6">
        <w:rPr>
          <w:rFonts w:eastAsiaTheme="minorEastAsia"/>
        </w:rPr>
        <w:t>will</w:t>
      </w:r>
      <w:r>
        <w:rPr>
          <w:rFonts w:eastAsiaTheme="minorEastAsia"/>
        </w:rPr>
        <w:t xml:space="preserve"> treat our differential equation </w:t>
      </w:r>
      <w:r w:rsidR="001C5CA6">
        <w:rPr>
          <w:rFonts w:eastAsiaTheme="minorEastAsia"/>
        </w:rPr>
        <w:t xml:space="preserve">(Equation </w:t>
      </w:r>
      <w:r>
        <w:rPr>
          <w:rFonts w:eastAsiaTheme="minorEastAsia"/>
        </w:rPr>
        <w:t>s</w:t>
      </w:r>
      <w:r w:rsidR="00D33243">
        <w:rPr>
          <w:rFonts w:eastAsiaTheme="minorEastAsia"/>
        </w:rPr>
        <w:t>27</w:t>
      </w:r>
      <w:r w:rsidR="001C5CA6">
        <w:rPr>
          <w:rFonts w:eastAsiaTheme="minorEastAsia"/>
        </w:rPr>
        <w:t>)</w:t>
      </w:r>
      <w:r>
        <w:rPr>
          <w:rFonts w:eastAsiaTheme="minorEastAsia"/>
        </w:rPr>
        <w:t xml:space="preserve"> </w:t>
      </w:r>
      <w:r w:rsidR="001C5CA6">
        <w:rPr>
          <w:rFonts w:eastAsiaTheme="minorEastAsia"/>
        </w:rPr>
        <w:t>similar</w:t>
      </w:r>
      <w:r>
        <w:rPr>
          <w:rFonts w:eastAsiaTheme="minorEastAsia"/>
        </w:rPr>
        <w:t xml:space="preserve"> to how we treated it in the Laplace domain</w:t>
      </w:r>
      <w:r w:rsidR="001C5CA6">
        <w:rPr>
          <w:rFonts w:eastAsiaTheme="minorEastAsia"/>
        </w:rPr>
        <w:t>, using the Z-</w:t>
      </w:r>
      <w:r>
        <w:rPr>
          <w:rFonts w:eastAsiaTheme="minorEastAsia"/>
        </w:rPr>
        <w:t xml:space="preserve">transform </w:t>
      </w:r>
      <w:r w:rsidR="001C5CA6">
        <w:rPr>
          <w:rFonts w:eastAsiaTheme="minorEastAsia"/>
        </w:rPr>
        <w:t xml:space="preserve">differentiation method </w:t>
      </w:r>
      <w:r>
        <w:rPr>
          <w:rFonts w:eastAsiaTheme="minorEastAsia"/>
        </w:rPr>
        <w:t xml:space="preserve">discussed in the </w:t>
      </w:r>
      <w:r w:rsidR="001C5CA6">
        <w:rPr>
          <w:rFonts w:eastAsiaTheme="minorEastAsia"/>
        </w:rPr>
        <w:t>next</w:t>
      </w:r>
      <w:r>
        <w:rPr>
          <w:rFonts w:eastAsiaTheme="minorEastAsia"/>
        </w:rPr>
        <w:t xml:space="preserve"> </w:t>
      </w:r>
      <w:r w:rsidR="00CE6387">
        <w:rPr>
          <w:rFonts w:eastAsiaTheme="minorEastAsia"/>
        </w:rPr>
        <w:t>section</w:t>
      </w:r>
      <w:r>
        <w:rPr>
          <w:rFonts w:eastAsiaTheme="minorEastAsia"/>
        </w:rPr>
        <w:t xml:space="preserve">. </w:t>
      </w:r>
      <w:r w:rsidR="001C5CA6">
        <w:rPr>
          <w:rFonts w:eastAsiaTheme="minorEastAsia"/>
        </w:rPr>
        <w:t xml:space="preserve">We will first </w:t>
      </w:r>
      <w:r>
        <w:rPr>
          <w:rFonts w:eastAsiaTheme="minorEastAsia"/>
        </w:rPr>
        <w:t xml:space="preserve">find the stress-strain relation </w:t>
      </w:r>
      <w:r w:rsidR="001C5CA6">
        <w:rPr>
          <w:rFonts w:eastAsiaTheme="minorEastAsia"/>
        </w:rPr>
        <w:t>for</w:t>
      </w:r>
      <w:r>
        <w:rPr>
          <w:rFonts w:eastAsiaTheme="minorEastAsia"/>
        </w:rPr>
        <w:t xml:space="preserve"> an individual </w:t>
      </w:r>
      <w:r w:rsidR="00A81D63">
        <w:rPr>
          <w:rFonts w:eastAsiaTheme="minorEastAsia"/>
        </w:rPr>
        <w:t>Voigt</w:t>
      </w:r>
      <w:r>
        <w:rPr>
          <w:rFonts w:eastAsiaTheme="minorEastAsia"/>
        </w:rPr>
        <w:t xml:space="preserve"> </w:t>
      </w:r>
      <w:r w:rsidR="000B6F4B">
        <w:rPr>
          <w:rFonts w:eastAsiaTheme="minorEastAsia"/>
        </w:rPr>
        <w:t>unit</w:t>
      </w:r>
      <w:r w:rsidR="001C5CA6">
        <w:rPr>
          <w:rFonts w:eastAsiaTheme="minorEastAsia"/>
        </w:rPr>
        <w:t xml:space="preserve">, after which </w:t>
      </w:r>
      <w:r>
        <w:rPr>
          <w:rFonts w:eastAsiaTheme="minorEastAsia"/>
        </w:rPr>
        <w:t xml:space="preserve">we </w:t>
      </w:r>
      <w:r w:rsidR="001C5CA6">
        <w:rPr>
          <w:rFonts w:eastAsiaTheme="minorEastAsia"/>
        </w:rPr>
        <w:t>will</w:t>
      </w:r>
      <w:r>
        <w:rPr>
          <w:rFonts w:eastAsiaTheme="minorEastAsia"/>
        </w:rPr>
        <w:t xml:space="preserve"> </w:t>
      </w:r>
      <w:r w:rsidR="001C5CA6">
        <w:rPr>
          <w:rFonts w:eastAsiaTheme="minorEastAsia"/>
        </w:rPr>
        <w:t>derive</w:t>
      </w:r>
      <w:r>
        <w:rPr>
          <w:rFonts w:eastAsiaTheme="minorEastAsia"/>
        </w:rPr>
        <w:t xml:space="preserve"> the </w:t>
      </w:r>
      <w:r w:rsidR="000B6F4B">
        <w:rPr>
          <w:rFonts w:eastAsiaTheme="minorEastAsia"/>
        </w:rPr>
        <w:t xml:space="preserve">Generalized </w:t>
      </w:r>
      <w:r w:rsidR="00A81D63">
        <w:rPr>
          <w:rFonts w:eastAsiaTheme="minorEastAsia"/>
        </w:rPr>
        <w:t>Voigt</w:t>
      </w:r>
      <w:r>
        <w:rPr>
          <w:rFonts w:eastAsiaTheme="minorEastAsia"/>
        </w:rPr>
        <w:t xml:space="preserve"> model response and </w:t>
      </w:r>
      <w:r w:rsidR="001C5CA6">
        <w:rPr>
          <w:rFonts w:eastAsiaTheme="minorEastAsia"/>
        </w:rPr>
        <w:t>its</w:t>
      </w:r>
      <w:r>
        <w:rPr>
          <w:rFonts w:eastAsiaTheme="minorEastAsia"/>
        </w:rPr>
        <w:t xml:space="preserve"> </w:t>
      </w:r>
      <w:proofErr w:type="spellStart"/>
      <w:r w:rsidR="00761845">
        <w:rPr>
          <w:rFonts w:eastAsiaTheme="minorEastAsia"/>
          <w:i/>
          <w:iCs/>
        </w:rPr>
        <w:t>retardance</w:t>
      </w:r>
      <w:proofErr w:type="spellEnd"/>
      <w:r>
        <w:rPr>
          <w:rFonts w:eastAsiaTheme="minorEastAsia"/>
        </w:rPr>
        <w:t xml:space="preserve">. </w:t>
      </w:r>
      <w:r w:rsidR="001C5CA6">
        <w:rPr>
          <w:rFonts w:eastAsiaTheme="minorEastAsia"/>
        </w:rPr>
        <w:t xml:space="preserve"> As for the Maxwell-</w:t>
      </w:r>
      <w:proofErr w:type="spellStart"/>
      <w:r w:rsidR="001C5CA6">
        <w:rPr>
          <w:rFonts w:eastAsiaTheme="minorEastAsia"/>
        </w:rPr>
        <w:t>Wiechert</w:t>
      </w:r>
      <w:proofErr w:type="spellEnd"/>
      <w:r w:rsidR="001C5CA6">
        <w:rPr>
          <w:rFonts w:eastAsiaTheme="minorEastAsia"/>
        </w:rPr>
        <w:t xml:space="preserve"> model, we need</w:t>
      </w:r>
      <w:r w:rsidR="00411275">
        <w:rPr>
          <w:rFonts w:eastAsiaTheme="minorEastAsia"/>
        </w:rPr>
        <w:t xml:space="preserve"> to convert constants of time to constants of time steps</w:t>
      </w:r>
      <w:r w:rsidR="001C5CA6">
        <w:rPr>
          <w:rFonts w:eastAsiaTheme="minorEastAsia"/>
        </w:rPr>
        <w:t xml:space="preserve"> </w:t>
      </w:r>
      <w:r w:rsidR="00411275">
        <w:rPr>
          <w:rFonts w:eastAsiaTheme="minorEastAsia"/>
        </w:rPr>
        <w:t>by dividing them by the</w:t>
      </w:r>
      <w:r w:rsidR="00CA2E12">
        <w:rPr>
          <w:rFonts w:eastAsiaTheme="minorEastAsia"/>
        </w:rPr>
        <w:t xml:space="preserve"> size of</w:t>
      </w:r>
      <w:r w:rsidR="00411275">
        <w:rPr>
          <w:rFonts w:eastAsiaTheme="minorEastAsia"/>
        </w:rPr>
        <w:t xml:space="preserve"> </w:t>
      </w:r>
      <w:r w:rsidR="00CA2E12">
        <w:rPr>
          <w:rFonts w:eastAsiaTheme="minorEastAsia"/>
        </w:rPr>
        <w:t>the</w:t>
      </w:r>
      <w:r w:rsidR="00411275">
        <w:rPr>
          <w:rFonts w:eastAsiaTheme="minorEastAsia"/>
        </w:rPr>
        <w:t xml:space="preserve"> time step.</w:t>
      </w:r>
      <w:r w:rsidR="001C5CA6">
        <w:rPr>
          <w:rFonts w:eastAsiaTheme="minorEastAsia"/>
        </w:rPr>
        <w:t xml:space="preserve">  The stress for an individual unit is: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64061" w14:paraId="5EB1A25B" w14:textId="77777777" w:rsidTr="00405997">
        <w:tc>
          <w:tcPr>
            <w:tcW w:w="265" w:type="dxa"/>
          </w:tcPr>
          <w:p w14:paraId="1D430E24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30823C44" w14:textId="5D69D602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σ=Gϵ+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∆t</m:t>
                    </m:r>
                  </m:den>
                </m:f>
                <m:r>
                  <w:rPr>
                    <w:rFonts w:ascii="Cambria Math" w:hAnsi="Cambria Math"/>
                  </w:rPr>
                  <m:t>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715" w:type="dxa"/>
          </w:tcPr>
          <w:p w14:paraId="0F4ED798" w14:textId="762D1550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43</w:t>
            </w:r>
            <w:r>
              <w:t>)</w:t>
            </w:r>
          </w:p>
        </w:tc>
      </w:tr>
      <w:tr w:rsidR="00164061" w14:paraId="01F85062" w14:textId="77777777" w:rsidTr="00405997">
        <w:tc>
          <w:tcPr>
            <w:tcW w:w="265" w:type="dxa"/>
          </w:tcPr>
          <w:p w14:paraId="5FAE697A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41116727" w14:textId="030DAD7A" w:rsidR="00164061" w:rsidRPr="00A305B5" w:rsidRDefault="00E479D3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G+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∆t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</m:d>
              </m:oMath>
            </m:oMathPara>
          </w:p>
        </w:tc>
        <w:tc>
          <w:tcPr>
            <w:tcW w:w="715" w:type="dxa"/>
          </w:tcPr>
          <w:p w14:paraId="53AF2A58" w14:textId="1ED9F9C1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44</w:t>
            </w:r>
            <w:r>
              <w:t>)</w:t>
            </w:r>
          </w:p>
        </w:tc>
      </w:tr>
      <w:tr w:rsidR="00164061" w14:paraId="03B04581" w14:textId="77777777" w:rsidTr="00405997">
        <w:tc>
          <w:tcPr>
            <w:tcW w:w="265" w:type="dxa"/>
          </w:tcPr>
          <w:p w14:paraId="2E306DFC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12F820BD" w14:textId="219CF6D8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∆t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715" w:type="dxa"/>
          </w:tcPr>
          <w:p w14:paraId="540CA204" w14:textId="544BC723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45</w:t>
            </w:r>
            <w:r>
              <w:t>)</w:t>
            </w:r>
          </w:p>
        </w:tc>
      </w:tr>
    </w:tbl>
    <w:p w14:paraId="39AB9722" w14:textId="7DE16BA2" w:rsidR="00164061" w:rsidRDefault="001C5CA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W</w:t>
      </w:r>
      <w:r w:rsidR="00164061">
        <w:rPr>
          <w:rFonts w:eastAsiaTheme="minorEastAsia"/>
        </w:rPr>
        <w:t xml:space="preserve">e </w:t>
      </w:r>
      <w:r>
        <w:rPr>
          <w:rFonts w:eastAsiaTheme="minorEastAsia"/>
        </w:rPr>
        <w:t>now</w:t>
      </w:r>
      <w:r w:rsidR="00164061">
        <w:rPr>
          <w:rFonts w:eastAsiaTheme="minorEastAsia"/>
        </w:rPr>
        <w:t xml:space="preserve"> replace the modul</w:t>
      </w:r>
      <w:r>
        <w:rPr>
          <w:rFonts w:eastAsiaTheme="minorEastAsia"/>
        </w:rPr>
        <w:t>us</w:t>
      </w:r>
      <w:r w:rsidR="00164061">
        <w:rPr>
          <w:rFonts w:eastAsiaTheme="minorEastAsia"/>
        </w:rPr>
        <w:t xml:space="preserve"> with </w:t>
      </w:r>
      <w:r w:rsidR="00E86F69">
        <w:rPr>
          <w:rFonts w:eastAsiaTheme="minorEastAsia"/>
        </w:rPr>
        <w:t xml:space="preserve">the </w:t>
      </w:r>
      <w:r w:rsidR="00164061">
        <w:rPr>
          <w:rFonts w:eastAsiaTheme="minorEastAsia"/>
        </w:rPr>
        <w:t xml:space="preserve">compliance and </w:t>
      </w:r>
      <w:r>
        <w:rPr>
          <w:rFonts w:eastAsiaTheme="minorEastAsia"/>
        </w:rPr>
        <w:t xml:space="preserve">the </w:t>
      </w:r>
      <w:r w:rsidR="00164061">
        <w:rPr>
          <w:rFonts w:eastAsiaTheme="minorEastAsia"/>
        </w:rPr>
        <w:t>viscosity with the fluidity</w:t>
      </w:r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64061" w14:paraId="32607482" w14:textId="77777777" w:rsidTr="00405997">
        <w:tc>
          <w:tcPr>
            <w:tcW w:w="265" w:type="dxa"/>
          </w:tcPr>
          <w:p w14:paraId="06D1C0FB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37E5178E" w14:textId="77777777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J=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6AC5692B" w14:textId="20EC94D3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46</w:t>
            </w:r>
            <w:r>
              <w:t>)</w:t>
            </w:r>
          </w:p>
        </w:tc>
      </w:tr>
      <w:tr w:rsidR="00164061" w14:paraId="51495729" w14:textId="77777777" w:rsidTr="00405997">
        <w:tc>
          <w:tcPr>
            <w:tcW w:w="265" w:type="dxa"/>
          </w:tcPr>
          <w:p w14:paraId="396269A2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0F7B2D7E" w14:textId="77777777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ϕ=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η</m:t>
                    </m:r>
                  </m:den>
                </m:f>
              </m:oMath>
            </m:oMathPara>
          </w:p>
        </w:tc>
        <w:tc>
          <w:tcPr>
            <w:tcW w:w="715" w:type="dxa"/>
          </w:tcPr>
          <w:p w14:paraId="038CF2C0" w14:textId="1F2C7F4D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47</w:t>
            </w:r>
            <w:r>
              <w:t>)</w:t>
            </w:r>
          </w:p>
        </w:tc>
      </w:tr>
    </w:tbl>
    <w:p w14:paraId="05A1AE91" w14:textId="34DF4013" w:rsidR="00164061" w:rsidRDefault="001C5CA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From which</w:t>
      </w:r>
      <w:r w:rsidR="00164061">
        <w:rPr>
          <w:rFonts w:eastAsiaTheme="minorEastAsia"/>
        </w:rPr>
        <w:t xml:space="preserve"> our stress-strain relationship becomes</w:t>
      </w:r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64061" w14:paraId="264755C4" w14:textId="77777777" w:rsidTr="00405997">
        <w:tc>
          <w:tcPr>
            <w:tcW w:w="265" w:type="dxa"/>
          </w:tcPr>
          <w:p w14:paraId="26B2AF05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2FF10B17" w14:textId="2949A275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ϕ∆t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715" w:type="dxa"/>
          </w:tcPr>
          <w:p w14:paraId="4D4334A4" w14:textId="2BA03F90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48</w:t>
            </w:r>
            <w:r>
              <w:t>)</w:t>
            </w:r>
          </w:p>
        </w:tc>
      </w:tr>
      <w:tr w:rsidR="00164061" w14:paraId="7DA09F74" w14:textId="77777777" w:rsidTr="00405997">
        <w:tc>
          <w:tcPr>
            <w:tcW w:w="265" w:type="dxa"/>
          </w:tcPr>
          <w:p w14:paraId="19B2000B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5CB8768B" w14:textId="0B0727E2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ϕ∆t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715" w:type="dxa"/>
          </w:tcPr>
          <w:p w14:paraId="2BA89674" w14:textId="68A1A339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49</w:t>
            </w:r>
            <w:r>
              <w:t>)</w:t>
            </w:r>
          </w:p>
        </w:tc>
      </w:tr>
    </w:tbl>
    <w:p w14:paraId="49FE9C03" w14:textId="77777777" w:rsidR="001C5CA6" w:rsidRDefault="001C5CA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</w:p>
    <w:p w14:paraId="78566B14" w14:textId="4F06913C" w:rsidR="00164061" w:rsidRDefault="001C5CA6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Introducing the retardation time we obtain: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64061" w14:paraId="75AC9364" w14:textId="77777777" w:rsidTr="00405997">
        <w:tc>
          <w:tcPr>
            <w:tcW w:w="265" w:type="dxa"/>
          </w:tcPr>
          <w:p w14:paraId="2656C538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69D8BEFF" w14:textId="690986D8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∆t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715" w:type="dxa"/>
          </w:tcPr>
          <w:p w14:paraId="3B242BAE" w14:textId="4C23D45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50</w:t>
            </w:r>
            <w:r>
              <w:t>)</w:t>
            </w:r>
          </w:p>
        </w:tc>
      </w:tr>
    </w:tbl>
    <w:p w14:paraId="789F53B8" w14:textId="2B28BB81" w:rsidR="00164061" w:rsidRDefault="003C41B4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from</w:t>
      </w:r>
      <w:proofErr w:type="gramEnd"/>
      <w:r w:rsidR="00164061">
        <w:rPr>
          <w:rFonts w:eastAsiaTheme="minorEastAsia"/>
        </w:rPr>
        <w:t xml:space="preserve"> </w:t>
      </w:r>
      <w:r>
        <w:rPr>
          <w:rFonts w:eastAsiaTheme="minorEastAsia"/>
        </w:rPr>
        <w:t xml:space="preserve">which we can write the </w:t>
      </w:r>
      <w:proofErr w:type="spellStart"/>
      <w:r w:rsidR="00164061">
        <w:rPr>
          <w:rFonts w:eastAsiaTheme="minorEastAsia"/>
        </w:rPr>
        <w:t>retardance</w:t>
      </w:r>
      <w:proofErr w:type="spellEnd"/>
      <w:r w:rsidR="00164061">
        <w:rPr>
          <w:rFonts w:eastAsiaTheme="minorEastAsia"/>
        </w:rPr>
        <w:t xml:space="preserve"> of an individual </w:t>
      </w:r>
      <w:r w:rsidR="00A81D63">
        <w:rPr>
          <w:rFonts w:eastAsiaTheme="minorEastAsia"/>
        </w:rPr>
        <w:t>Voigt</w:t>
      </w:r>
      <w:r w:rsidR="00164061">
        <w:rPr>
          <w:rFonts w:eastAsiaTheme="minorEastAsia"/>
        </w:rPr>
        <w:t xml:space="preserve"> element</w:t>
      </w:r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370"/>
        <w:gridCol w:w="715"/>
      </w:tblGrid>
      <w:tr w:rsidR="00164061" w14:paraId="28352FC3" w14:textId="77777777" w:rsidTr="00405997">
        <w:tc>
          <w:tcPr>
            <w:tcW w:w="265" w:type="dxa"/>
          </w:tcPr>
          <w:p w14:paraId="135BA55E" w14:textId="77777777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370" w:type="dxa"/>
          </w:tcPr>
          <w:p w14:paraId="3DE3D3CD" w14:textId="58CABD5F" w:rsidR="00164061" w:rsidRPr="00A305B5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ϵ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σ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∆t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715" w:type="dxa"/>
          </w:tcPr>
          <w:p w14:paraId="68413257" w14:textId="6B702033" w:rsidR="00164061" w:rsidRDefault="00164061" w:rsidP="00405997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51</w:t>
            </w:r>
            <w:r>
              <w:t>)</w:t>
            </w:r>
          </w:p>
        </w:tc>
      </w:tr>
    </w:tbl>
    <w:p w14:paraId="1B7624DB" w14:textId="658836FC" w:rsidR="00164061" w:rsidRDefault="003C41B4" w:rsidP="00405997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Using the approach presented above, w</w:t>
      </w:r>
      <w:r w:rsidR="00164061">
        <w:rPr>
          <w:rFonts w:eastAsiaTheme="minorEastAsia"/>
        </w:rPr>
        <w:t xml:space="preserve">e can write the strain-stress relationship of a Generalized </w:t>
      </w:r>
      <w:r w:rsidR="00A81D63">
        <w:rPr>
          <w:rFonts w:eastAsiaTheme="minorEastAsia"/>
        </w:rPr>
        <w:t>Voigt</w:t>
      </w:r>
      <w:r w:rsidR="00164061">
        <w:rPr>
          <w:rFonts w:eastAsiaTheme="minorEastAsia"/>
        </w:rPr>
        <w:t xml:space="preserve"> model with a spring and </w:t>
      </w:r>
      <w:r w:rsidR="00164061" w:rsidRPr="008164BD">
        <w:rPr>
          <w:rFonts w:eastAsiaTheme="minorEastAsia"/>
          <w:i/>
        </w:rPr>
        <w:t>n</w:t>
      </w:r>
      <w:r w:rsidR="00164061">
        <w:rPr>
          <w:rFonts w:eastAsiaTheme="minorEastAsia"/>
        </w:rPr>
        <w:t xml:space="preserve"> </w:t>
      </w:r>
      <w:r w:rsidR="00A81D63">
        <w:rPr>
          <w:rFonts w:eastAsiaTheme="minorEastAsia"/>
        </w:rPr>
        <w:t>Voigt</w:t>
      </w:r>
      <w:r w:rsidR="00164061">
        <w:rPr>
          <w:rFonts w:eastAsiaTheme="minorEastAsia"/>
        </w:rPr>
        <w:t xml:space="preserve"> units </w:t>
      </w:r>
      <w:r w:rsidR="008164BD">
        <w:rPr>
          <w:rFonts w:eastAsiaTheme="minorEastAsia"/>
        </w:rPr>
        <w:t xml:space="preserve">in series </w:t>
      </w:r>
      <w:r w:rsidR="00164061">
        <w:rPr>
          <w:rFonts w:eastAsiaTheme="minorEastAsia"/>
        </w:rPr>
        <w:t>using equation s</w:t>
      </w:r>
      <w:r w:rsidR="0081389E">
        <w:rPr>
          <w:rFonts w:eastAsiaTheme="minorEastAsia"/>
        </w:rPr>
        <w:t>51</w:t>
      </w:r>
      <w:r w:rsidR="00164061">
        <w:rPr>
          <w:rFonts w:eastAsiaTheme="minorEastAsia"/>
        </w:rPr>
        <w:t xml:space="preserve"> as</w:t>
      </w:r>
      <w:r w:rsidR="008164BD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36"/>
        <w:gridCol w:w="659"/>
      </w:tblGrid>
      <w:tr w:rsidR="00164061" w14:paraId="28C8D2B2" w14:textId="77777777" w:rsidTr="00405997">
        <w:tc>
          <w:tcPr>
            <w:tcW w:w="265" w:type="dxa"/>
          </w:tcPr>
          <w:p w14:paraId="1E70B74F" w14:textId="77777777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60" w:type="dxa"/>
          </w:tcPr>
          <w:p w14:paraId="65350BB1" w14:textId="501A4E2B" w:rsidR="00164061" w:rsidRPr="00A305B5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∆t</m:t>
                                </m:r>
                              </m:den>
                            </m:f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-1</m:t>
                                    </m:r>
                                  </m:sup>
                                </m:sSup>
                              </m:e>
                            </m:d>
                          </m:den>
                        </m:f>
                      </m:e>
                    </m:nary>
                  </m:e>
                </m:d>
              </m:oMath>
            </m:oMathPara>
          </w:p>
        </w:tc>
        <w:tc>
          <w:tcPr>
            <w:tcW w:w="625" w:type="dxa"/>
          </w:tcPr>
          <w:p w14:paraId="3F0E75C5" w14:textId="3FE95DF4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52</w:t>
            </w:r>
            <w:r>
              <w:t>)</w:t>
            </w:r>
          </w:p>
        </w:tc>
      </w:tr>
    </w:tbl>
    <w:p w14:paraId="3B47BF1F" w14:textId="6B0E85AF" w:rsidR="00164061" w:rsidRDefault="00164061" w:rsidP="002B51F1">
      <w:pPr>
        <w:tabs>
          <w:tab w:val="left" w:pos="720"/>
          <w:tab w:val="left" w:pos="7815"/>
        </w:tabs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>I</w:t>
      </w:r>
      <w:r w:rsidR="008164BD">
        <w:rPr>
          <w:rFonts w:eastAsiaTheme="minorEastAsia"/>
        </w:rPr>
        <w:t>ncluding the additional dashpot for the case where the material displays steady-state fluidic behavior: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164061" w14:paraId="51B64168" w14:textId="77777777" w:rsidTr="00405997">
        <w:tc>
          <w:tcPr>
            <w:tcW w:w="265" w:type="dxa"/>
          </w:tcPr>
          <w:p w14:paraId="4A7BD48A" w14:textId="77777777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0B958887" w14:textId="605FC1D3" w:rsidR="00164061" w:rsidRPr="00A305B5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den>
                </m:f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acc>
              </m:oMath>
            </m:oMathPara>
          </w:p>
        </w:tc>
        <w:tc>
          <w:tcPr>
            <w:tcW w:w="659" w:type="dxa"/>
          </w:tcPr>
          <w:p w14:paraId="02A36715" w14:textId="753EB0D5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53</w:t>
            </w:r>
            <w:r>
              <w:t>)</w:t>
            </w:r>
          </w:p>
        </w:tc>
      </w:tr>
      <w:tr w:rsidR="00164061" w14:paraId="143B78E5" w14:textId="77777777" w:rsidTr="00405997">
        <w:tc>
          <w:tcPr>
            <w:tcW w:w="265" w:type="dxa"/>
          </w:tcPr>
          <w:p w14:paraId="57F81623" w14:textId="77777777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63762803" w14:textId="531C1510" w:rsidR="00164061" w:rsidRPr="00A305B5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σ=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∆t</m:t>
                    </m:r>
                  </m:den>
                </m:f>
                <m:r>
                  <w:rPr>
                    <w:rFonts w:ascii="Cambria Math" w:hAnsi="Cambria Math"/>
                  </w:rPr>
                  <m:t>ϵ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659" w:type="dxa"/>
          </w:tcPr>
          <w:p w14:paraId="46E9D920" w14:textId="35DEEE39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54</w:t>
            </w:r>
            <w:r>
              <w:t>)</w:t>
            </w:r>
          </w:p>
        </w:tc>
      </w:tr>
      <w:tr w:rsidR="00164061" w14:paraId="3A57801A" w14:textId="77777777" w:rsidTr="00405997">
        <w:tc>
          <w:tcPr>
            <w:tcW w:w="265" w:type="dxa"/>
          </w:tcPr>
          <w:p w14:paraId="48999B9E" w14:textId="77777777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47F3DF9A" w14:textId="54582984" w:rsidR="00164061" w:rsidRPr="00A305B5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ϵ=σ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∆t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oMath>
            </m:oMathPara>
          </w:p>
        </w:tc>
        <w:tc>
          <w:tcPr>
            <w:tcW w:w="659" w:type="dxa"/>
          </w:tcPr>
          <w:p w14:paraId="71D603AA" w14:textId="4CFB1757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55</w:t>
            </w:r>
            <w:r>
              <w:t>)</w:t>
            </w:r>
          </w:p>
        </w:tc>
      </w:tr>
      <w:tr w:rsidR="00164061" w14:paraId="5A1FF7EA" w14:textId="77777777" w:rsidTr="00405997">
        <w:tc>
          <w:tcPr>
            <w:tcW w:w="265" w:type="dxa"/>
          </w:tcPr>
          <w:p w14:paraId="49DA3C49" w14:textId="77777777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5447AA5D" w14:textId="55B6F784" w:rsidR="00164061" w:rsidRPr="00A305B5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ϵ=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=σ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∆t</m:t>
                                </m:r>
                              </m:den>
                            </m:f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-1</m:t>
                                    </m:r>
                                  </m:sup>
                                </m:sSup>
                              </m:e>
                            </m:d>
                          </m:den>
                        </m:f>
                      </m:e>
                    </m:nary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∆t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</m:d>
              </m:oMath>
            </m:oMathPara>
          </w:p>
        </w:tc>
        <w:tc>
          <w:tcPr>
            <w:tcW w:w="659" w:type="dxa"/>
          </w:tcPr>
          <w:p w14:paraId="5C5F9690" w14:textId="08B12294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56</w:t>
            </w:r>
            <w:r>
              <w:t>)</w:t>
            </w:r>
          </w:p>
        </w:tc>
      </w:tr>
    </w:tbl>
    <w:p w14:paraId="1776B18A" w14:textId="342A66B5" w:rsidR="00164061" w:rsidRDefault="001D6CE7" w:rsidP="002B51F1">
      <w:pPr>
        <w:spacing w:line="480" w:lineRule="auto"/>
        <w:rPr>
          <w:rFonts w:eastAsiaTheme="minorEastAsia"/>
        </w:rPr>
      </w:pPr>
      <w:r>
        <w:rPr>
          <w:rFonts w:eastAsiaTheme="minorEastAsia"/>
        </w:rPr>
        <w:t>From which</w:t>
      </w:r>
      <w:r w:rsidR="00164061">
        <w:rPr>
          <w:rFonts w:eastAsiaTheme="minorEastAsia"/>
        </w:rPr>
        <w:t xml:space="preserve"> the </w:t>
      </w:r>
      <w:proofErr w:type="spellStart"/>
      <w:r w:rsidR="00164061">
        <w:rPr>
          <w:rFonts w:eastAsiaTheme="minorEastAsia"/>
        </w:rPr>
        <w:t>retardance</w:t>
      </w:r>
      <w:proofErr w:type="spellEnd"/>
      <w:r w:rsidR="00164061">
        <w:rPr>
          <w:rFonts w:eastAsiaTheme="minorEastAsia"/>
        </w:rPr>
        <w:t xml:space="preserve"> of the system can be written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164061" w14:paraId="0E8F416D" w14:textId="77777777" w:rsidTr="005B3778">
        <w:tc>
          <w:tcPr>
            <w:tcW w:w="265" w:type="dxa"/>
          </w:tcPr>
          <w:p w14:paraId="3F85B354" w14:textId="77777777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073D8033" w14:textId="6108E99A" w:rsidR="00164061" w:rsidRPr="00A305B5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ϵ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σ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∆t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∆t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659" w:type="dxa"/>
          </w:tcPr>
          <w:p w14:paraId="5D6BE078" w14:textId="3986B35F" w:rsidR="00164061" w:rsidRDefault="00164061" w:rsidP="002B51F1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E3B94">
              <w:t>57</w:t>
            </w:r>
            <w:r>
              <w:t>)</w:t>
            </w:r>
          </w:p>
        </w:tc>
      </w:tr>
      <w:tr w:rsidR="001D6CE7" w14:paraId="7A5AC656" w14:textId="77777777" w:rsidTr="005B3778">
        <w:tc>
          <w:tcPr>
            <w:tcW w:w="265" w:type="dxa"/>
          </w:tcPr>
          <w:p w14:paraId="38600A88" w14:textId="77777777" w:rsidR="001D6CE7" w:rsidRDefault="001D6CE7" w:rsidP="002B51F1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5780DD3F" w14:textId="77777777" w:rsidR="001D6CE7" w:rsidRDefault="001D6CE7" w:rsidP="002B51F1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59" w:type="dxa"/>
          </w:tcPr>
          <w:p w14:paraId="05B48B90" w14:textId="77777777" w:rsidR="001D6CE7" w:rsidRDefault="001D6CE7" w:rsidP="002B51F1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</w:p>
        </w:tc>
      </w:tr>
    </w:tbl>
    <w:p w14:paraId="483D439F" w14:textId="77777777" w:rsidR="001D6CE7" w:rsidRDefault="001D6CE7" w:rsidP="001D6CE7">
      <w:pPr>
        <w:pStyle w:val="ListParagraph"/>
        <w:tabs>
          <w:tab w:val="left" w:pos="720"/>
        </w:tabs>
        <w:spacing w:line="480" w:lineRule="auto"/>
        <w:rPr>
          <w:b/>
          <w:bCs/>
          <w:color w:val="000000" w:themeColor="text1"/>
        </w:rPr>
      </w:pPr>
      <w:bookmarkStart w:id="3" w:name="_Toc69011834"/>
    </w:p>
    <w:p w14:paraId="71580F8A" w14:textId="77777777" w:rsidR="001D6CE7" w:rsidRDefault="001D6CE7" w:rsidP="001D6CE7">
      <w:pPr>
        <w:pStyle w:val="ListParagraph"/>
        <w:tabs>
          <w:tab w:val="left" w:pos="720"/>
        </w:tabs>
        <w:spacing w:line="480" w:lineRule="auto"/>
        <w:rPr>
          <w:b/>
          <w:bCs/>
          <w:color w:val="000000" w:themeColor="text1"/>
        </w:rPr>
      </w:pPr>
    </w:p>
    <w:p w14:paraId="4E5743D7" w14:textId="5B6642DA" w:rsidR="006F45F7" w:rsidRPr="005D5D03" w:rsidRDefault="006F45F7" w:rsidP="005D5D03">
      <w:pPr>
        <w:pStyle w:val="ListParagraph"/>
        <w:numPr>
          <w:ilvl w:val="0"/>
          <w:numId w:val="10"/>
        </w:numPr>
        <w:tabs>
          <w:tab w:val="left" w:pos="720"/>
        </w:tabs>
        <w:spacing w:line="480" w:lineRule="auto"/>
        <w:rPr>
          <w:b/>
          <w:bCs/>
          <w:color w:val="000000" w:themeColor="text1"/>
        </w:rPr>
      </w:pPr>
      <w:r w:rsidRPr="005D5D03">
        <w:rPr>
          <w:b/>
          <w:bCs/>
          <w:color w:val="000000" w:themeColor="text1"/>
        </w:rPr>
        <w:lastRenderedPageBreak/>
        <w:t>Devising a Derivative Operator for the Z</w:t>
      </w:r>
      <w:r w:rsidR="0048262E">
        <w:rPr>
          <w:b/>
          <w:bCs/>
          <w:color w:val="000000" w:themeColor="text1"/>
        </w:rPr>
        <w:t>-</w:t>
      </w:r>
      <w:r w:rsidRPr="005D5D03">
        <w:rPr>
          <w:b/>
          <w:bCs/>
          <w:color w:val="000000" w:themeColor="text1"/>
        </w:rPr>
        <w:t>Transform</w:t>
      </w:r>
      <w:bookmarkEnd w:id="3"/>
      <w:r w:rsidRPr="005D5D03">
        <w:rPr>
          <w:b/>
          <w:bCs/>
          <w:color w:val="000000" w:themeColor="text1"/>
        </w:rPr>
        <w:t xml:space="preserve"> </w:t>
      </w:r>
    </w:p>
    <w:p w14:paraId="55BC78D0" w14:textId="412F8FF5" w:rsidR="00164061" w:rsidRPr="00352C4E" w:rsidRDefault="00352C4E" w:rsidP="000D6340">
      <w:pPr>
        <w:spacing w:line="480" w:lineRule="auto"/>
        <w:ind w:firstLine="360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In this work we mainly deal with experimental results in the form of numerical</w:t>
      </w:r>
      <w:r w:rsidR="001D6CE7">
        <w:rPr>
          <w:rFonts w:eastAsiaTheme="minorEastAsia"/>
          <w:color w:val="000000" w:themeColor="text1"/>
        </w:rPr>
        <w:t>,</w:t>
      </w:r>
      <w:r>
        <w:rPr>
          <w:rFonts w:eastAsiaTheme="minorEastAsia"/>
          <w:color w:val="000000" w:themeColor="text1"/>
        </w:rPr>
        <w:t xml:space="preserve"> finite and discret</w:t>
      </w:r>
      <w:r w:rsidR="001D6CE7">
        <w:rPr>
          <w:rFonts w:eastAsiaTheme="minorEastAsia"/>
          <w:color w:val="000000" w:themeColor="text1"/>
        </w:rPr>
        <w:t>e</w:t>
      </w:r>
      <w:r>
        <w:rPr>
          <w:rFonts w:eastAsiaTheme="minorEastAsia"/>
          <w:color w:val="000000" w:themeColor="text1"/>
        </w:rPr>
        <w:t xml:space="preserve"> signals. There are numerous ways of approximating differentiations </w:t>
      </w:r>
      <w:r w:rsidR="001D6CE7">
        <w:rPr>
          <w:rFonts w:eastAsiaTheme="minorEastAsia"/>
          <w:color w:val="000000" w:themeColor="text1"/>
        </w:rPr>
        <w:t>in numerical methods and discre</w:t>
      </w:r>
      <w:r>
        <w:rPr>
          <w:rFonts w:eastAsiaTheme="minorEastAsia"/>
          <w:color w:val="000000" w:themeColor="text1"/>
        </w:rPr>
        <w:t>t</w:t>
      </w:r>
      <w:r w:rsidR="001D6CE7">
        <w:rPr>
          <w:rFonts w:eastAsiaTheme="minorEastAsia"/>
          <w:color w:val="000000" w:themeColor="text1"/>
        </w:rPr>
        <w:t>e</w:t>
      </w:r>
      <w:r>
        <w:rPr>
          <w:rFonts w:eastAsiaTheme="minorEastAsia"/>
          <w:color w:val="000000" w:themeColor="text1"/>
        </w:rPr>
        <w:t xml:space="preserve"> systems. In this </w:t>
      </w:r>
      <w:r w:rsidR="00CE6387">
        <w:rPr>
          <w:rFonts w:eastAsiaTheme="minorEastAsia"/>
          <w:color w:val="000000" w:themeColor="text1"/>
        </w:rPr>
        <w:t>section</w:t>
      </w:r>
      <w:r>
        <w:rPr>
          <w:rFonts w:eastAsiaTheme="minorEastAsia"/>
          <w:color w:val="000000" w:themeColor="text1"/>
        </w:rPr>
        <w:t xml:space="preserve">, we </w:t>
      </w:r>
      <w:r w:rsidR="001D6CE7">
        <w:rPr>
          <w:rFonts w:eastAsiaTheme="minorEastAsia"/>
          <w:color w:val="000000" w:themeColor="text1"/>
        </w:rPr>
        <w:t xml:space="preserve">will </w:t>
      </w:r>
      <w:r w:rsidR="00353703">
        <w:rPr>
          <w:rFonts w:eastAsiaTheme="minorEastAsia"/>
          <w:color w:val="000000" w:themeColor="text1"/>
        </w:rPr>
        <w:t>differentiate</w:t>
      </w:r>
      <w:r>
        <w:rPr>
          <w:rFonts w:eastAsiaTheme="minorEastAsia"/>
          <w:color w:val="000000" w:themeColor="text1"/>
        </w:rPr>
        <w:t xml:space="preserve"> in </w:t>
      </w:r>
      <w:r w:rsidR="001D6CE7">
        <w:rPr>
          <w:rFonts w:eastAsiaTheme="minorEastAsia"/>
          <w:color w:val="000000" w:themeColor="text1"/>
        </w:rPr>
        <w:t xml:space="preserve">the </w:t>
      </w:r>
      <w:r w:rsidR="001D6CE7" w:rsidRPr="001D6CE7">
        <w:rPr>
          <w:rFonts w:eastAsiaTheme="minorEastAsia"/>
          <w:i/>
          <w:color w:val="000000" w:themeColor="text1"/>
        </w:rPr>
        <w:t>z</w:t>
      </w:r>
      <w:r w:rsidR="001D6CE7">
        <w:rPr>
          <w:rFonts w:eastAsiaTheme="minorEastAsia"/>
          <w:color w:val="000000" w:themeColor="text1"/>
        </w:rPr>
        <w:t>-</w:t>
      </w:r>
      <w:r>
        <w:rPr>
          <w:rFonts w:eastAsiaTheme="minorEastAsia"/>
          <w:color w:val="000000" w:themeColor="text1"/>
        </w:rPr>
        <w:t xml:space="preserve">domain </w:t>
      </w:r>
      <w:r w:rsidR="00B71BF7">
        <w:rPr>
          <w:rFonts w:eastAsiaTheme="minorEastAsia"/>
          <w:color w:val="000000" w:themeColor="text1"/>
        </w:rPr>
        <w:t xml:space="preserve">using </w:t>
      </w:r>
      <w:r w:rsidR="001D6CE7">
        <w:rPr>
          <w:rFonts w:eastAsiaTheme="minorEastAsia"/>
          <w:color w:val="000000" w:themeColor="text1"/>
        </w:rPr>
        <w:t xml:space="preserve">the </w:t>
      </w:r>
      <w:r w:rsidR="000D6340">
        <w:rPr>
          <w:rFonts w:eastAsiaTheme="minorEastAsia"/>
          <w:color w:val="000000" w:themeColor="text1"/>
        </w:rPr>
        <w:t>b</w:t>
      </w:r>
      <w:r w:rsidR="001D6CE7">
        <w:rPr>
          <w:rFonts w:eastAsiaTheme="minorEastAsia"/>
          <w:color w:val="000000" w:themeColor="text1"/>
        </w:rPr>
        <w:t>ackward</w:t>
      </w:r>
      <w:r>
        <w:rPr>
          <w:rFonts w:eastAsiaTheme="minorEastAsia"/>
          <w:color w:val="000000" w:themeColor="text1"/>
        </w:rPr>
        <w:t xml:space="preserve"> </w:t>
      </w:r>
      <w:r w:rsidR="000D6340">
        <w:rPr>
          <w:rFonts w:eastAsiaTheme="minorEastAsia"/>
          <w:color w:val="000000" w:themeColor="text1"/>
        </w:rPr>
        <w:t>d</w:t>
      </w:r>
      <w:r>
        <w:rPr>
          <w:rFonts w:eastAsiaTheme="minorEastAsia"/>
          <w:color w:val="000000" w:themeColor="text1"/>
        </w:rPr>
        <w:t>ifference</w:t>
      </w:r>
      <w:r w:rsidR="000D6340">
        <w:rPr>
          <w:rFonts w:eastAsiaTheme="minorEastAsia"/>
          <w:color w:val="000000" w:themeColor="text1"/>
        </w:rPr>
        <w:t xml:space="preserve">, whose </w:t>
      </w:r>
      <w:r>
        <w:rPr>
          <w:rFonts w:eastAsiaTheme="minorEastAsia"/>
          <w:color w:val="000000" w:themeColor="text1"/>
        </w:rPr>
        <w:t xml:space="preserve">expression looks very much like the definition of </w:t>
      </w:r>
      <w:r w:rsidR="000D6340">
        <w:rPr>
          <w:rFonts w:eastAsiaTheme="minorEastAsia"/>
          <w:color w:val="000000" w:themeColor="text1"/>
        </w:rPr>
        <w:t>a</w:t>
      </w:r>
      <w:r>
        <w:rPr>
          <w:rFonts w:eastAsiaTheme="minorEastAsia"/>
          <w:color w:val="000000" w:themeColor="text1"/>
        </w:rPr>
        <w:t xml:space="preserve"> derivative</w:t>
      </w:r>
      <w:r w:rsidR="000D6340">
        <w:rPr>
          <w:rFonts w:eastAsiaTheme="minorEastAsia"/>
          <w:color w:val="000000" w:themeColor="text1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352C4E" w:rsidRPr="00352C4E" w14:paraId="544344C2" w14:textId="77777777" w:rsidTr="00DA5B4C">
        <w:tc>
          <w:tcPr>
            <w:tcW w:w="265" w:type="dxa"/>
          </w:tcPr>
          <w:p w14:paraId="72DCBDC1" w14:textId="77777777" w:rsidR="003520F9" w:rsidRPr="00352C4E" w:rsidRDefault="003520F9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8426" w:type="dxa"/>
          </w:tcPr>
          <w:p w14:paraId="196894F2" w14:textId="650E4C61" w:rsidR="003520F9" w:rsidRPr="00352C4E" w:rsidRDefault="00B53307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df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dn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n-1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∆n=1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>= f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-f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n-1</m:t>
                    </m:r>
                  </m:e>
                </m:d>
              </m:oMath>
            </m:oMathPara>
          </w:p>
        </w:tc>
        <w:tc>
          <w:tcPr>
            <w:tcW w:w="659" w:type="dxa"/>
          </w:tcPr>
          <w:p w14:paraId="5C26B6E5" w14:textId="2AFE7D4F" w:rsidR="003520F9" w:rsidRPr="00352C4E" w:rsidRDefault="003520F9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(s5</w:t>
            </w:r>
            <w:r w:rsidR="005B3778">
              <w:rPr>
                <w:color w:val="000000" w:themeColor="text1"/>
              </w:rPr>
              <w:t>8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1FF62956" w14:textId="03A03918" w:rsidR="00360CD5" w:rsidRDefault="000D6340" w:rsidP="00360CD5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</w:rPr>
        <w:t>Here t</w:t>
      </w:r>
      <w:r w:rsidR="00360CD5">
        <w:rPr>
          <w:rFonts w:eastAsiaTheme="minorEastAsia"/>
          <w:color w:val="000000" w:themeColor="text1"/>
        </w:rPr>
        <w:t xml:space="preserve">he value of </w:t>
      </w:r>
      <m:oMath>
        <m:r>
          <w:rPr>
            <w:rFonts w:ascii="Cambria Math" w:hAnsi="Cambria Math"/>
            <w:color w:val="000000" w:themeColor="text1"/>
          </w:rPr>
          <m:t>f</m:t>
        </m:r>
      </m:oMath>
      <w:r w:rsidR="00360CD5">
        <w:rPr>
          <w:rFonts w:eastAsiaTheme="minorEastAsia"/>
          <w:color w:val="000000" w:themeColor="text1"/>
        </w:rPr>
        <w:t xml:space="preserve"> changes with respect to the index of the element</w:t>
      </w:r>
      <w:r>
        <w:rPr>
          <w:rFonts w:eastAsiaTheme="minorEastAsia"/>
          <w:color w:val="000000" w:themeColor="text1"/>
        </w:rPr>
        <w:t xml:space="preserve"> (</w:t>
      </w:r>
      <w:r w:rsidRPr="000D6340">
        <w:rPr>
          <w:rFonts w:eastAsiaTheme="minorEastAsia"/>
          <w:i/>
          <w:color w:val="000000" w:themeColor="text1"/>
        </w:rPr>
        <w:t>n</w:t>
      </w:r>
      <w:r>
        <w:rPr>
          <w:rFonts w:eastAsiaTheme="minorEastAsia"/>
          <w:color w:val="000000" w:themeColor="text1"/>
        </w:rPr>
        <w:t>) and</w:t>
      </w:r>
      <w:r w:rsidR="00360CD5">
        <w:rPr>
          <w:rFonts w:eastAsiaTheme="minorEastAsia"/>
          <w:color w:val="000000" w:themeColor="text1"/>
        </w:rPr>
        <w:t xml:space="preserve"> we do not have information about time by itself. However, in cases where we have an accompanying signal which determines the progression of time with </w:t>
      </w:r>
      <w:r w:rsidR="00360CD5" w:rsidRPr="000D6340">
        <w:rPr>
          <w:rFonts w:eastAsiaTheme="minorEastAsia"/>
          <w:i/>
          <w:color w:val="000000" w:themeColor="text1"/>
        </w:rPr>
        <w:t>n</w:t>
      </w:r>
      <w:r w:rsidR="00360CD5">
        <w:rPr>
          <w:rFonts w:eastAsiaTheme="minorEastAsia"/>
          <w:color w:val="000000" w:themeColor="text1"/>
        </w:rPr>
        <w:t>, we can define a time derivative using the chain rule</w:t>
      </w:r>
      <w:r>
        <w:rPr>
          <w:rFonts w:eastAsiaTheme="minorEastAsia"/>
          <w:color w:val="000000" w:themeColor="text1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360CD5" w:rsidRPr="00352C4E" w14:paraId="0BD1D875" w14:textId="77777777" w:rsidTr="00E77CFE">
        <w:tc>
          <w:tcPr>
            <w:tcW w:w="265" w:type="dxa"/>
          </w:tcPr>
          <w:p w14:paraId="083A5455" w14:textId="77777777" w:rsidR="00360CD5" w:rsidRPr="00100597" w:rsidRDefault="00360CD5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40C1FE8C" w14:textId="3E6848AD" w:rsidR="00360CD5" w:rsidRPr="00352C4E" w:rsidRDefault="00B53307" w:rsidP="000D6340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df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dt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df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dn</m:t>
                    </m:r>
                  </m:den>
                </m:f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dn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dt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n-1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∆n=1</m:t>
                    </m:r>
                  </m:den>
                </m:f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∆n=1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t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-t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n-1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n-1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t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-t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n-1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 xml:space="preserve"> </m:t>
                </m:r>
              </m:oMath>
            </m:oMathPara>
          </w:p>
        </w:tc>
        <w:tc>
          <w:tcPr>
            <w:tcW w:w="659" w:type="dxa"/>
          </w:tcPr>
          <w:p w14:paraId="6D4F0724" w14:textId="77777777" w:rsidR="00360CD5" w:rsidRPr="00352C4E" w:rsidRDefault="00360CD5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(s5</w:t>
            </w:r>
            <w:r>
              <w:rPr>
                <w:color w:val="000000" w:themeColor="text1"/>
              </w:rPr>
              <w:t>9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0E62368F" w14:textId="34A6AA26" w:rsidR="005B3778" w:rsidRDefault="00BF414D" w:rsidP="002B51F1">
      <w:pPr>
        <w:spacing w:line="480" w:lineRule="auto"/>
        <w:rPr>
          <w:rFonts w:eastAsiaTheme="minorEastAsia"/>
          <w:color w:val="000000" w:themeColor="text1"/>
        </w:rPr>
      </w:pPr>
      <w:r>
        <w:rPr>
          <w:rFonts w:eastAsiaTheme="minorEastAsia"/>
        </w:rPr>
        <w:tab/>
        <w:t xml:space="preserve">The difference between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n</m:t>
            </m:r>
          </m:e>
        </m:d>
      </m:oMath>
      <w:r>
        <w:rPr>
          <w:rFonts w:eastAsiaTheme="minorEastAsia"/>
          <w:color w:val="000000" w:themeColor="text1"/>
        </w:rPr>
        <w:t xml:space="preserve"> and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n-1</m:t>
            </m:r>
          </m:e>
        </m:d>
      </m:oMath>
      <w:r>
        <w:rPr>
          <w:rFonts w:eastAsiaTheme="minorEastAsia"/>
          <w:color w:val="000000" w:themeColor="text1"/>
        </w:rPr>
        <w:t xml:space="preserve"> is a single </w:t>
      </w:r>
      <w:r w:rsidR="00393D49">
        <w:rPr>
          <w:rFonts w:eastAsiaTheme="minorEastAsia"/>
          <w:color w:val="000000" w:themeColor="text1"/>
        </w:rPr>
        <w:t>element</w:t>
      </w:r>
      <w:r w:rsidR="005648CC">
        <w:rPr>
          <w:rFonts w:eastAsiaTheme="minorEastAsia"/>
          <w:color w:val="000000" w:themeColor="text1"/>
        </w:rPr>
        <w:t>,</w:t>
      </w:r>
      <w:r>
        <w:rPr>
          <w:rFonts w:eastAsiaTheme="minorEastAsia"/>
          <w:color w:val="000000" w:themeColor="text1"/>
        </w:rPr>
        <w:t xml:space="preserve"> </w:t>
      </w:r>
      <w:r w:rsidR="005648CC">
        <w:rPr>
          <w:rFonts w:eastAsiaTheme="minorEastAsia"/>
          <w:color w:val="000000" w:themeColor="text1"/>
        </w:rPr>
        <w:t>s</w:t>
      </w:r>
      <w:r>
        <w:rPr>
          <w:rFonts w:eastAsiaTheme="minorEastAsia"/>
          <w:color w:val="000000" w:themeColor="text1"/>
        </w:rPr>
        <w:t xml:space="preserve">o we can represent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n-1</m:t>
            </m:r>
          </m:e>
        </m:d>
      </m:oMath>
      <w:r>
        <w:rPr>
          <w:rFonts w:eastAsiaTheme="minorEastAsia"/>
          <w:color w:val="000000" w:themeColor="text1"/>
        </w:rPr>
        <w:t xml:space="preserve"> in terms of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n</m:t>
            </m:r>
          </m:e>
        </m:d>
      </m:oMath>
      <w:r>
        <w:rPr>
          <w:rFonts w:eastAsiaTheme="minorEastAsia"/>
          <w:color w:val="000000" w:themeColor="text1"/>
        </w:rPr>
        <w:t xml:space="preserve"> in the z domain with a delay</w:t>
      </w:r>
      <w:r w:rsidR="00314A6C">
        <w:rPr>
          <w:rFonts w:eastAsiaTheme="minorEastAsia"/>
          <w:color w:val="000000" w:themeColor="text1"/>
        </w:rPr>
        <w:t xml:space="preserve"> </w:t>
      </w:r>
      <w:r w:rsidR="00636EF7">
        <w:rPr>
          <w:rFonts w:eastAsiaTheme="minorEastAsia"/>
          <w:color w:val="000000" w:themeColor="text1"/>
        </w:rPr>
        <w:fldChar w:fldCharType="begin" w:fldLock="1"/>
      </w:r>
      <w:r w:rsidR="00AB5FD6">
        <w:rPr>
          <w:rFonts w:eastAsiaTheme="minorEastAsia"/>
          <w:color w:val="000000" w:themeColor="text1"/>
        </w:rPr>
        <w:instrText>ADDIN CSL_CITATION {"citationItems":[{"id":"ITEM-1","itemData":{"ISBN":"0-13-214635-5","author":[{"dropping-particle":"V.","family":"Oppenheim","given":"Alan","non-dropping-particle":"","parse-names":false,"suffix":""},{"dropping-particle":"","family":"Schafer","given":"Ronald W.","non-dropping-particle":"","parse-names":false,"suffix":""}],"id":"ITEM-1","issued":{"date-parts":[["1975"]]},"publisher":"Pretince-Hall","publisher-place":"New Jersey","title":"Digital Signal Processing","type":"book"},"uris":["http://www.mendeley.com/documents/?uuid=2f349f0a-2244-401f-b39c-3f4b1858fbcc"]},{"id":"ITEM-2","itemData":{"ISBN":"0-13-120265-0","author":[{"dropping-particle":"","family":"McClellan","given":"James H.","non-dropping-particle":"","parse-names":false,"suffix":""},{"dropping-particle":"","family":"Schafer","given":"Ronald W.","non-dropping-particle":"","parse-names":false,"suffix":""},{"dropping-particle":"","family":"Yoder","given":"Mark A.","non-dropping-particle":"","parse-names":false,"suffix":""}],"id":"ITEM-2","issued":{"date-parts":[["2003"]]},"publisher":"Pearson\\Prentice Hall","publisher-place":"Upper Saddle River, NJ","title":"Signal Processing First","type":"book"},"uris":["http://www.mendeley.com/documents/?uuid=102efa8f-7023-4749-aca4-f1a5eb26a48e"]}],"mendeley":{"formattedCitation":"&lt;span style=\"baseline\"&gt;[5,6]&lt;/span&gt;","plainTextFormattedCitation":"[5,6]","previouslyFormattedCitation":"&lt;span style=\"baseline\"&gt;[5,6]&lt;/span&gt;"},"properties":{"noteIndex":0},"schema":"https://github.com/citation-style-language/schema/raw/master/csl-citation.json"}</w:instrText>
      </w:r>
      <w:r w:rsidR="00636EF7">
        <w:rPr>
          <w:rFonts w:eastAsiaTheme="minorEastAsia"/>
          <w:color w:val="000000" w:themeColor="text1"/>
        </w:rPr>
        <w:fldChar w:fldCharType="separate"/>
      </w:r>
      <w:r w:rsidR="00BE128D" w:rsidRPr="00BE128D">
        <w:rPr>
          <w:rFonts w:eastAsiaTheme="minorEastAsia"/>
          <w:noProof/>
          <w:color w:val="000000" w:themeColor="text1"/>
        </w:rPr>
        <w:t>[5,6]</w:t>
      </w:r>
      <w:r w:rsidR="00636EF7">
        <w:rPr>
          <w:rFonts w:eastAsiaTheme="minorEastAsia"/>
          <w:color w:val="000000" w:themeColor="text1"/>
        </w:rPr>
        <w:fldChar w:fldCharType="end"/>
      </w:r>
      <w:r w:rsidR="005648CC">
        <w:rPr>
          <w:rFonts w:eastAsiaTheme="minorEastAsia"/>
          <w:color w:val="000000" w:themeColor="text1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"/>
        <w:gridCol w:w="8321"/>
        <w:gridCol w:w="775"/>
      </w:tblGrid>
      <w:tr w:rsidR="00100597" w:rsidRPr="00352C4E" w14:paraId="5A2219A2" w14:textId="77777777" w:rsidTr="00DA5B4C">
        <w:tc>
          <w:tcPr>
            <w:tcW w:w="265" w:type="dxa"/>
          </w:tcPr>
          <w:p w14:paraId="36EAAD86" w14:textId="77777777" w:rsidR="00100597" w:rsidRPr="00100597" w:rsidRDefault="00100597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640FD0E2" w14:textId="4EB25AAB" w:rsidR="00100597" w:rsidRPr="00352C4E" w:rsidRDefault="00E479D3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n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=F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z</m:t>
                    </m:r>
                  </m:e>
                </m:d>
              </m:oMath>
            </m:oMathPara>
          </w:p>
        </w:tc>
        <w:tc>
          <w:tcPr>
            <w:tcW w:w="659" w:type="dxa"/>
          </w:tcPr>
          <w:p w14:paraId="4DCD5AD2" w14:textId="6AC2064C" w:rsidR="00100597" w:rsidRPr="00352C4E" w:rsidRDefault="00100597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393D49">
              <w:rPr>
                <w:color w:val="000000" w:themeColor="text1"/>
              </w:rPr>
              <w:t>60a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100597" w:rsidRPr="00352C4E" w14:paraId="00B4678C" w14:textId="77777777" w:rsidTr="00DA5B4C">
        <w:tc>
          <w:tcPr>
            <w:tcW w:w="265" w:type="dxa"/>
          </w:tcPr>
          <w:p w14:paraId="693E328B" w14:textId="77777777" w:rsidR="00100597" w:rsidRPr="00100597" w:rsidRDefault="00100597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1225DE68" w14:textId="0B808756" w:rsidR="00100597" w:rsidRPr="00352C4E" w:rsidRDefault="00E479D3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n-1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z</m:t>
                    </m:r>
                  </m:e>
                </m:d>
              </m:oMath>
            </m:oMathPara>
          </w:p>
        </w:tc>
        <w:tc>
          <w:tcPr>
            <w:tcW w:w="659" w:type="dxa"/>
          </w:tcPr>
          <w:p w14:paraId="51D20270" w14:textId="3078769D" w:rsidR="00100597" w:rsidRPr="00352C4E" w:rsidRDefault="00100597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>
              <w:rPr>
                <w:color w:val="000000" w:themeColor="text1"/>
              </w:rPr>
              <w:t>60</w:t>
            </w:r>
            <w:r w:rsidR="00393D49">
              <w:rPr>
                <w:color w:val="000000" w:themeColor="text1"/>
              </w:rPr>
              <w:t>b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192EE3ED" w14:textId="32BA4177" w:rsidR="00100597" w:rsidRDefault="00DB5B3E" w:rsidP="002B51F1">
      <w:pPr>
        <w:spacing w:line="480" w:lineRule="auto"/>
        <w:rPr>
          <w:rFonts w:eastAsiaTheme="minorEastAsia"/>
        </w:rPr>
      </w:pPr>
      <w:r>
        <w:rPr>
          <w:rFonts w:eastAsiaTheme="minorEastAsia"/>
        </w:rPr>
        <w:tab/>
      </w:r>
      <w:r w:rsidR="005648CC">
        <w:rPr>
          <w:rFonts w:eastAsiaTheme="minorEastAsia"/>
        </w:rPr>
        <w:t>Using</w:t>
      </w:r>
      <w:r>
        <w:rPr>
          <w:rFonts w:eastAsiaTheme="minorEastAsia"/>
        </w:rPr>
        <w:t xml:space="preserve"> th</w:t>
      </w:r>
      <w:r w:rsidR="005648CC">
        <w:rPr>
          <w:rFonts w:eastAsiaTheme="minorEastAsia"/>
        </w:rPr>
        <w:t>is</w:t>
      </w:r>
      <w:r>
        <w:rPr>
          <w:rFonts w:eastAsiaTheme="minorEastAsia"/>
        </w:rPr>
        <w:t xml:space="preserve"> time delay relation</w:t>
      </w:r>
      <w:r w:rsidR="00512AE1">
        <w:rPr>
          <w:rFonts w:eastAsiaTheme="minorEastAsia"/>
        </w:rPr>
        <w:t>,</w:t>
      </w:r>
      <w:r>
        <w:rPr>
          <w:rFonts w:eastAsiaTheme="minorEastAsia"/>
        </w:rPr>
        <w:t xml:space="preserve"> we can </w:t>
      </w:r>
      <w:r w:rsidR="005648CC">
        <w:rPr>
          <w:rFonts w:eastAsiaTheme="minorEastAsia"/>
        </w:rPr>
        <w:t>re-</w:t>
      </w:r>
      <w:r>
        <w:rPr>
          <w:rFonts w:eastAsiaTheme="minorEastAsia"/>
        </w:rPr>
        <w:t xml:space="preserve">write </w:t>
      </w:r>
      <w:r w:rsidR="005648CC">
        <w:rPr>
          <w:rFonts w:eastAsiaTheme="minorEastAsia"/>
        </w:rPr>
        <w:t>E</w:t>
      </w:r>
      <w:r>
        <w:rPr>
          <w:rFonts w:eastAsiaTheme="minorEastAsia"/>
        </w:rPr>
        <w:t>quation s58 as</w:t>
      </w:r>
      <w:r w:rsidR="005648CC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DB5B3E" w:rsidRPr="00352C4E" w14:paraId="7DA1BE5F" w14:textId="77777777" w:rsidTr="00DA5B4C">
        <w:tc>
          <w:tcPr>
            <w:tcW w:w="265" w:type="dxa"/>
          </w:tcPr>
          <w:p w14:paraId="4F5DCD6A" w14:textId="77777777" w:rsidR="00DB5B3E" w:rsidRPr="00100597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5C9E2EC0" w14:textId="09D06AD6" w:rsidR="00DB5B3E" w:rsidRPr="00352C4E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df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dn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-1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</m:d>
              </m:oMath>
            </m:oMathPara>
          </w:p>
        </w:tc>
        <w:tc>
          <w:tcPr>
            <w:tcW w:w="659" w:type="dxa"/>
          </w:tcPr>
          <w:p w14:paraId="3B747463" w14:textId="16B98059" w:rsidR="00DB5B3E" w:rsidRPr="00352C4E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>
              <w:rPr>
                <w:color w:val="000000" w:themeColor="text1"/>
              </w:rPr>
              <w:t>61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458AB3C5" w14:textId="33E21873" w:rsidR="00DB5B3E" w:rsidRDefault="00AA6B5D" w:rsidP="002B51F1">
      <w:pPr>
        <w:spacing w:line="480" w:lineRule="auto"/>
        <w:rPr>
          <w:rFonts w:eastAsiaTheme="minorEastAsia"/>
        </w:rPr>
      </w:pPr>
      <w:proofErr w:type="gramStart"/>
      <w:r>
        <w:rPr>
          <w:rFonts w:eastAsiaTheme="minorEastAsia"/>
        </w:rPr>
        <w:t>from</w:t>
      </w:r>
      <w:proofErr w:type="gramEnd"/>
      <w:r>
        <w:rPr>
          <w:rFonts w:eastAsiaTheme="minorEastAsia"/>
        </w:rPr>
        <w:t xml:space="preserve"> which we</w:t>
      </w:r>
      <w:r w:rsidR="00DB5B3E">
        <w:rPr>
          <w:rFonts w:eastAsiaTheme="minorEastAsia"/>
        </w:rPr>
        <w:t xml:space="preserve"> can write th</w:t>
      </w:r>
      <w:r>
        <w:rPr>
          <w:rFonts w:eastAsiaTheme="minorEastAsia"/>
        </w:rPr>
        <w:t xml:space="preserve">e derivative operator in the </w:t>
      </w:r>
      <w:r w:rsidRPr="00AA6B5D">
        <w:rPr>
          <w:rFonts w:eastAsiaTheme="minorEastAsia"/>
          <w:i/>
        </w:rPr>
        <w:t>z</w:t>
      </w:r>
      <w:r>
        <w:rPr>
          <w:rFonts w:eastAsiaTheme="minorEastAsia"/>
        </w:rPr>
        <w:t>-</w:t>
      </w:r>
      <w:r w:rsidR="00DB5B3E">
        <w:rPr>
          <w:rFonts w:eastAsiaTheme="minorEastAsia"/>
        </w:rPr>
        <w:t>domain as</w:t>
      </w:r>
      <w:r>
        <w:rPr>
          <w:rFonts w:eastAsiaTheme="minorEastAsia"/>
        </w:rPr>
        <w:t>:</w:t>
      </w:r>
      <w:r w:rsidR="00DB5B3E"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DB5B3E" w:rsidRPr="00352C4E" w14:paraId="55F654AE" w14:textId="77777777" w:rsidTr="00DA5B4C">
        <w:tc>
          <w:tcPr>
            <w:tcW w:w="265" w:type="dxa"/>
          </w:tcPr>
          <w:p w14:paraId="1E0BD91B" w14:textId="77777777" w:rsidR="00DB5B3E" w:rsidRPr="00100597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47949F99" w14:textId="05CF4D6D" w:rsidR="00DB5B3E" w:rsidRPr="00352C4E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dn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=1-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659" w:type="dxa"/>
          </w:tcPr>
          <w:p w14:paraId="2BBB92AA" w14:textId="3789A6B8" w:rsidR="00DB5B3E" w:rsidRPr="00352C4E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>
              <w:rPr>
                <w:color w:val="000000" w:themeColor="text1"/>
              </w:rPr>
              <w:t>62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69D3112F" w14:textId="77777777" w:rsidR="00AA6B5D" w:rsidRDefault="00AA6B5D" w:rsidP="002B51F1">
      <w:pPr>
        <w:spacing w:line="480" w:lineRule="auto"/>
        <w:rPr>
          <w:rFonts w:eastAsiaTheme="minorEastAsia"/>
        </w:rPr>
      </w:pPr>
    </w:p>
    <w:p w14:paraId="6147234B" w14:textId="77777777" w:rsidR="00AA6B5D" w:rsidRDefault="00AA6B5D" w:rsidP="002B51F1">
      <w:pPr>
        <w:spacing w:line="480" w:lineRule="auto"/>
        <w:rPr>
          <w:rFonts w:eastAsiaTheme="minorEastAsia"/>
        </w:rPr>
      </w:pPr>
    </w:p>
    <w:p w14:paraId="49E2D4D5" w14:textId="0C3BD057" w:rsidR="00DB5B3E" w:rsidRDefault="00AA6B5D" w:rsidP="002B51F1">
      <w:pPr>
        <w:spacing w:line="480" w:lineRule="auto"/>
        <w:rPr>
          <w:rFonts w:eastAsiaTheme="minorEastAsia"/>
          <w:color w:val="000000" w:themeColor="text1"/>
        </w:rPr>
      </w:pPr>
      <w:r>
        <w:rPr>
          <w:rFonts w:eastAsiaTheme="minorEastAsia"/>
        </w:rPr>
        <w:lastRenderedPageBreak/>
        <w:t>W</w:t>
      </w:r>
      <w:r w:rsidR="00DB5B3E">
        <w:rPr>
          <w:rFonts w:eastAsiaTheme="minorEastAsia"/>
        </w:rPr>
        <w:t xml:space="preserve">e can </w:t>
      </w:r>
      <w:r>
        <w:rPr>
          <w:rFonts w:eastAsiaTheme="minorEastAsia"/>
        </w:rPr>
        <w:t>proceed similarly for</w:t>
      </w:r>
      <w:r w:rsidR="00DB5B3E">
        <w:rPr>
          <w:rFonts w:eastAsiaTheme="minorEastAsia"/>
        </w:rPr>
        <w:t xml:space="preserve"> the second derivative</w:t>
      </w:r>
      <w:r>
        <w:rPr>
          <w:rFonts w:eastAsiaTheme="minorEastAsia"/>
        </w:rPr>
        <w:t>:</w:t>
      </w:r>
      <w:r w:rsidR="00DB5B3E"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DB5B3E" w:rsidRPr="00352C4E" w14:paraId="54402FD4" w14:textId="77777777" w:rsidTr="00DA5B4C">
        <w:tc>
          <w:tcPr>
            <w:tcW w:w="265" w:type="dxa"/>
          </w:tcPr>
          <w:p w14:paraId="355B5C98" w14:textId="77777777" w:rsidR="00DB5B3E" w:rsidRPr="00100597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0CFBFD2D" w14:textId="5E8A6137" w:rsidR="00DB5B3E" w:rsidRPr="00352C4E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f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-f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n-1</m:t>
                            </m:r>
                          </m:e>
                        </m:d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f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-f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n-2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-2f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n-1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n-2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1-2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</m:d>
              </m:oMath>
            </m:oMathPara>
          </w:p>
        </w:tc>
        <w:tc>
          <w:tcPr>
            <w:tcW w:w="659" w:type="dxa"/>
          </w:tcPr>
          <w:p w14:paraId="3A2C658A" w14:textId="0AA85DF8" w:rsidR="00DB5B3E" w:rsidRPr="00352C4E" w:rsidRDefault="00DB5B3E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>
              <w:rPr>
                <w:color w:val="000000" w:themeColor="text1"/>
              </w:rPr>
              <w:t>63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72277F42" w14:textId="52C14131" w:rsidR="00DB5B3E" w:rsidRDefault="00AA6B5D" w:rsidP="002B51F1">
      <w:pPr>
        <w:spacing w:line="480" w:lineRule="auto"/>
        <w:rPr>
          <w:rFonts w:eastAsiaTheme="minorEastAsia"/>
        </w:rPr>
      </w:pPr>
      <w:r>
        <w:rPr>
          <w:rFonts w:eastAsiaTheme="minorEastAsia"/>
        </w:rPr>
        <w:t>F</w:t>
      </w:r>
      <w:r w:rsidR="004A7700">
        <w:rPr>
          <w:rFonts w:eastAsiaTheme="minorEastAsia"/>
        </w:rPr>
        <w:t>rom here, the operator for the second derivative can be written as</w:t>
      </w:r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4A7700" w:rsidRPr="00352C4E" w14:paraId="7262208A" w14:textId="77777777" w:rsidTr="00DA5B4C">
        <w:tc>
          <w:tcPr>
            <w:tcW w:w="265" w:type="dxa"/>
          </w:tcPr>
          <w:p w14:paraId="5328E228" w14:textId="77777777" w:rsidR="004A7700" w:rsidRPr="00100597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6278F0F2" w14:textId="05C83C9F" w:rsidR="004A7700" w:rsidRPr="00352C4E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=1-2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color w:val="000000" w:themeColor="text1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659" w:type="dxa"/>
          </w:tcPr>
          <w:p w14:paraId="54C05AA4" w14:textId="00DD8A5B" w:rsidR="004A7700" w:rsidRPr="00352C4E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>
              <w:rPr>
                <w:color w:val="000000" w:themeColor="text1"/>
              </w:rPr>
              <w:t>64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54F19689" w14:textId="2E827973" w:rsidR="004A7700" w:rsidRDefault="00AA6B5D" w:rsidP="002B51F1">
      <w:pPr>
        <w:spacing w:line="480" w:lineRule="auto"/>
        <w:rPr>
          <w:rFonts w:eastAsiaTheme="minorEastAsia"/>
          <w:color w:val="000000" w:themeColor="text1"/>
        </w:rPr>
      </w:pPr>
      <w:r>
        <w:rPr>
          <w:rFonts w:eastAsiaTheme="minorEastAsia"/>
        </w:rPr>
        <w:t>Generalizing</w:t>
      </w:r>
      <w:r w:rsidR="004A7700">
        <w:rPr>
          <w:rFonts w:eastAsiaTheme="minorEastAsia"/>
        </w:rPr>
        <w:t xml:space="preserve">, we can write the </w:t>
      </w:r>
      <w:proofErr w:type="spellStart"/>
      <w:r w:rsidR="004A7700" w:rsidRPr="00AA6B5D">
        <w:rPr>
          <w:rFonts w:eastAsiaTheme="minorEastAsia"/>
          <w:i/>
        </w:rPr>
        <w:t>m</w:t>
      </w:r>
      <w:r w:rsidR="004A7700" w:rsidRPr="004A7700">
        <w:rPr>
          <w:rFonts w:eastAsiaTheme="minorEastAsia"/>
          <w:vertAlign w:val="superscript"/>
        </w:rPr>
        <w:t>th</w:t>
      </w:r>
      <w:proofErr w:type="spellEnd"/>
      <w:r>
        <w:rPr>
          <w:rFonts w:eastAsiaTheme="minorEastAsia"/>
        </w:rPr>
        <w:t>-</w:t>
      </w:r>
      <w:r w:rsidR="004A7700">
        <w:rPr>
          <w:rFonts w:eastAsiaTheme="minorEastAsia"/>
        </w:rPr>
        <w:t xml:space="preserve">order </w:t>
      </w:r>
      <w:r>
        <w:rPr>
          <w:rFonts w:eastAsiaTheme="minorEastAsia"/>
        </w:rPr>
        <w:t>derivative and its respective operator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4A7700" w:rsidRPr="00352C4E" w14:paraId="5DA0AD66" w14:textId="77777777" w:rsidTr="00DA5B4C">
        <w:tc>
          <w:tcPr>
            <w:tcW w:w="265" w:type="dxa"/>
          </w:tcPr>
          <w:p w14:paraId="5F88E3A2" w14:textId="77777777" w:rsidR="004A7700" w:rsidRPr="00100597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2191A5B4" w14:textId="039AD759" w:rsidR="004A7700" w:rsidRPr="00352C4E" w:rsidRDefault="00E479D3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m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f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m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</m:d>
              </m:oMath>
            </m:oMathPara>
          </w:p>
        </w:tc>
        <w:tc>
          <w:tcPr>
            <w:tcW w:w="659" w:type="dxa"/>
          </w:tcPr>
          <w:p w14:paraId="6B8EBAC9" w14:textId="20396AE7" w:rsidR="004A7700" w:rsidRPr="00352C4E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>
              <w:rPr>
                <w:color w:val="000000" w:themeColor="text1"/>
              </w:rPr>
              <w:t>65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4A7700" w:rsidRPr="00352C4E" w14:paraId="016DC529" w14:textId="77777777" w:rsidTr="00DA5B4C">
        <w:tc>
          <w:tcPr>
            <w:tcW w:w="265" w:type="dxa"/>
          </w:tcPr>
          <w:p w14:paraId="78290FF9" w14:textId="77777777" w:rsidR="004A7700" w:rsidRPr="00100597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5A56AF34" w14:textId="5F562A18" w:rsidR="004A7700" w:rsidRPr="00352C4E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m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m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m</m:t>
                    </m:r>
                  </m:sup>
                </m:sSup>
              </m:oMath>
            </m:oMathPara>
          </w:p>
        </w:tc>
        <w:tc>
          <w:tcPr>
            <w:tcW w:w="659" w:type="dxa"/>
          </w:tcPr>
          <w:p w14:paraId="4A8C3F86" w14:textId="48E1ED44" w:rsidR="004A7700" w:rsidRPr="00352C4E" w:rsidRDefault="004A7700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>
              <w:rPr>
                <w:color w:val="000000" w:themeColor="text1"/>
              </w:rPr>
              <w:t>66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34133299" w14:textId="71A16D2C" w:rsidR="00732C61" w:rsidRDefault="00732C61" w:rsidP="002B51F1">
      <w:pPr>
        <w:spacing w:line="480" w:lineRule="auto"/>
        <w:rPr>
          <w:rFonts w:eastAsiaTheme="minorEastAsia"/>
        </w:rPr>
      </w:pPr>
    </w:p>
    <w:p w14:paraId="0DFA7E3A" w14:textId="082E2226" w:rsidR="001F66E0" w:rsidRDefault="001F66E0" w:rsidP="005D5D03">
      <w:pPr>
        <w:pStyle w:val="ListParagraph"/>
        <w:numPr>
          <w:ilvl w:val="0"/>
          <w:numId w:val="10"/>
        </w:numPr>
        <w:tabs>
          <w:tab w:val="left" w:pos="720"/>
        </w:tabs>
        <w:spacing w:line="480" w:lineRule="auto"/>
        <w:rPr>
          <w:b/>
          <w:bCs/>
          <w:color w:val="000000" w:themeColor="text1"/>
        </w:rPr>
      </w:pPr>
      <w:bookmarkStart w:id="4" w:name="_Toc69011835"/>
      <w:r>
        <w:rPr>
          <w:b/>
          <w:bCs/>
          <w:color w:val="000000" w:themeColor="text1"/>
        </w:rPr>
        <w:t>Fourier Transform, Laplace Transform</w:t>
      </w:r>
      <w:r w:rsidR="00CE6387">
        <w:rPr>
          <w:b/>
          <w:bCs/>
          <w:color w:val="000000" w:themeColor="text1"/>
        </w:rPr>
        <w:t>,</w:t>
      </w:r>
      <w:r>
        <w:rPr>
          <w:b/>
          <w:bCs/>
          <w:color w:val="000000" w:themeColor="text1"/>
        </w:rPr>
        <w:t xml:space="preserve"> and Z</w:t>
      </w:r>
      <w:r w:rsidR="00C8117A"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</w:rPr>
        <w:t xml:space="preserve">Transform: An Overview and </w:t>
      </w:r>
      <w:bookmarkEnd w:id="4"/>
      <w:r w:rsidR="00C8117A">
        <w:rPr>
          <w:b/>
          <w:bCs/>
          <w:color w:val="000000" w:themeColor="text1"/>
        </w:rPr>
        <w:t>Relationships</w:t>
      </w:r>
    </w:p>
    <w:p w14:paraId="0A84FDD0" w14:textId="49131250" w:rsidR="00CE6387" w:rsidRDefault="00CE6387" w:rsidP="00CE6387">
      <w:pPr>
        <w:tabs>
          <w:tab w:val="left" w:pos="720"/>
        </w:tabs>
        <w:spacing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353703">
        <w:rPr>
          <w:color w:val="000000" w:themeColor="text1"/>
        </w:rPr>
        <w:t>T</w:t>
      </w:r>
      <w:r w:rsidRPr="00CE6387">
        <w:rPr>
          <w:color w:val="000000" w:themeColor="text1"/>
        </w:rPr>
        <w:t>his section</w:t>
      </w:r>
      <w:r w:rsidR="00353703">
        <w:rPr>
          <w:color w:val="000000" w:themeColor="text1"/>
        </w:rPr>
        <w:t xml:space="preserve"> </w:t>
      </w:r>
      <w:r w:rsidRPr="00CE6387">
        <w:rPr>
          <w:color w:val="000000" w:themeColor="text1"/>
        </w:rPr>
        <w:t>provide</w:t>
      </w:r>
      <w:r w:rsidR="00353703">
        <w:rPr>
          <w:color w:val="000000" w:themeColor="text1"/>
        </w:rPr>
        <w:t>s</w:t>
      </w:r>
      <w:r w:rsidRPr="00CE6387">
        <w:rPr>
          <w:color w:val="000000" w:themeColor="text1"/>
        </w:rPr>
        <w:t xml:space="preserve"> an overview of the family of</w:t>
      </w:r>
      <w:r w:rsidR="00287B14">
        <w:rPr>
          <w:color w:val="000000" w:themeColor="text1"/>
        </w:rPr>
        <w:t xml:space="preserve"> the</w:t>
      </w:r>
      <w:r w:rsidRPr="00CE6387">
        <w:rPr>
          <w:color w:val="000000" w:themeColor="text1"/>
        </w:rPr>
        <w:t xml:space="preserve"> Fourier transform, Laplace transform, and </w:t>
      </w:r>
      <w:r w:rsidR="00287B14">
        <w:rPr>
          <w:color w:val="000000" w:themeColor="text1"/>
        </w:rPr>
        <w:t>Z-</w:t>
      </w:r>
      <w:r w:rsidRPr="00CE6387">
        <w:rPr>
          <w:color w:val="000000" w:themeColor="text1"/>
        </w:rPr>
        <w:t xml:space="preserve">transform. </w:t>
      </w:r>
      <w:r>
        <w:rPr>
          <w:color w:val="000000" w:themeColor="text1"/>
        </w:rPr>
        <w:t xml:space="preserve">The Fourier transform is a very common mathematical technique that is used in many different fields. </w:t>
      </w:r>
      <w:r w:rsidR="00287B14">
        <w:rPr>
          <w:color w:val="000000" w:themeColor="text1"/>
        </w:rPr>
        <w:t>I</w:t>
      </w:r>
      <w:r>
        <w:rPr>
          <w:color w:val="000000" w:themeColor="text1"/>
        </w:rPr>
        <w:t xml:space="preserve">t is </w:t>
      </w:r>
      <w:r w:rsidR="00287B14">
        <w:rPr>
          <w:color w:val="000000" w:themeColor="text1"/>
        </w:rPr>
        <w:t xml:space="preserve">arguably </w:t>
      </w:r>
      <w:r>
        <w:rPr>
          <w:color w:val="000000" w:themeColor="text1"/>
        </w:rPr>
        <w:t xml:space="preserve">the most famous integral transform and </w:t>
      </w:r>
      <w:r w:rsidR="00287B14">
        <w:rPr>
          <w:color w:val="000000" w:themeColor="text1"/>
        </w:rPr>
        <w:t xml:space="preserve">it is also relatively </w:t>
      </w:r>
      <w:r>
        <w:rPr>
          <w:color w:val="000000" w:themeColor="text1"/>
        </w:rPr>
        <w:t>easy to visualize</w:t>
      </w:r>
      <w:r w:rsidR="00287B14">
        <w:rPr>
          <w:color w:val="000000" w:themeColor="text1"/>
        </w:rPr>
        <w:t xml:space="preserve"> for users in multiple fields</w:t>
      </w:r>
      <w:r>
        <w:rPr>
          <w:color w:val="000000" w:themeColor="text1"/>
        </w:rPr>
        <w:t xml:space="preserve">. Likewise, </w:t>
      </w:r>
      <w:r w:rsidR="002A6DDE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Laplace transform is a commonly used technique and a tool for dealing with differential equations in engineering and applied sciences. </w:t>
      </w:r>
      <w:r w:rsidR="009039C7">
        <w:rPr>
          <w:color w:val="000000" w:themeColor="text1"/>
        </w:rPr>
        <w:t xml:space="preserve">Although the </w:t>
      </w:r>
      <w:r w:rsidR="002A6DDE">
        <w:rPr>
          <w:color w:val="000000" w:themeColor="text1"/>
        </w:rPr>
        <w:t>Z-</w:t>
      </w:r>
      <w:r w:rsidR="009039C7">
        <w:rPr>
          <w:color w:val="000000" w:themeColor="text1"/>
        </w:rPr>
        <w:t>transform is also well-known and widely used</w:t>
      </w:r>
      <w:r w:rsidR="002A6DDE">
        <w:rPr>
          <w:color w:val="000000" w:themeColor="text1"/>
        </w:rPr>
        <w:t xml:space="preserve"> in digital signal processing, </w:t>
      </w:r>
      <w:r w:rsidR="009039C7">
        <w:rPr>
          <w:color w:val="000000" w:themeColor="text1"/>
        </w:rPr>
        <w:t xml:space="preserve">it may be unfamiliar and </w:t>
      </w:r>
      <w:r w:rsidR="002A6DDE">
        <w:rPr>
          <w:color w:val="000000" w:themeColor="text1"/>
        </w:rPr>
        <w:t>difficult</w:t>
      </w:r>
      <w:r w:rsidR="009039C7">
        <w:rPr>
          <w:color w:val="000000" w:themeColor="text1"/>
        </w:rPr>
        <w:t xml:space="preserve"> to visualize for </w:t>
      </w:r>
      <w:r w:rsidR="002A6DDE">
        <w:rPr>
          <w:color w:val="000000" w:themeColor="text1"/>
        </w:rPr>
        <w:t>users from other fields</w:t>
      </w:r>
      <w:r w:rsidR="009039C7">
        <w:rPr>
          <w:color w:val="000000" w:themeColor="text1"/>
        </w:rPr>
        <w:t xml:space="preserve">. </w:t>
      </w:r>
      <w:r w:rsidR="002A6DDE">
        <w:rPr>
          <w:color w:val="000000" w:themeColor="text1"/>
        </w:rPr>
        <w:t xml:space="preserve"> In reviewing these</w:t>
      </w:r>
      <w:r w:rsidR="009039C7">
        <w:rPr>
          <w:color w:val="000000" w:themeColor="text1"/>
        </w:rPr>
        <w:t xml:space="preserve"> transform techniques</w:t>
      </w:r>
      <w:r w:rsidR="002A6DDE">
        <w:rPr>
          <w:color w:val="000000" w:themeColor="text1"/>
        </w:rPr>
        <w:t xml:space="preserve"> here</w:t>
      </w:r>
      <w:r w:rsidR="009039C7">
        <w:rPr>
          <w:color w:val="000000" w:themeColor="text1"/>
        </w:rPr>
        <w:t xml:space="preserve"> </w:t>
      </w:r>
      <w:r w:rsidR="002A6DDE">
        <w:rPr>
          <w:color w:val="000000" w:themeColor="text1"/>
        </w:rPr>
        <w:t>we will</w:t>
      </w:r>
      <w:r w:rsidR="009039C7">
        <w:rPr>
          <w:color w:val="000000" w:themeColor="text1"/>
        </w:rPr>
        <w:t xml:space="preserve"> </w:t>
      </w:r>
      <w:r w:rsidR="002A6DDE">
        <w:rPr>
          <w:color w:val="000000" w:themeColor="text1"/>
        </w:rPr>
        <w:t>discuss their</w:t>
      </w:r>
      <w:r w:rsidR="009039C7">
        <w:rPr>
          <w:color w:val="000000" w:themeColor="text1"/>
        </w:rPr>
        <w:t xml:space="preserve"> similarities and differences</w:t>
      </w:r>
      <w:r w:rsidR="002A6DDE">
        <w:rPr>
          <w:color w:val="000000" w:themeColor="text1"/>
        </w:rPr>
        <w:t xml:space="preserve"> in a succinct fashion, aiming at providing the required basic knowledge to users from fields in which they are not used</w:t>
      </w:r>
      <w:r w:rsidR="009039C7">
        <w:rPr>
          <w:color w:val="000000" w:themeColor="text1"/>
        </w:rPr>
        <w:t xml:space="preserve">. </w:t>
      </w:r>
      <w:r w:rsidR="002A6DDE">
        <w:rPr>
          <w:color w:val="000000" w:themeColor="text1"/>
        </w:rPr>
        <w:t xml:space="preserve"> W</w:t>
      </w:r>
      <w:r w:rsidR="005557EE">
        <w:rPr>
          <w:color w:val="000000" w:themeColor="text1"/>
        </w:rPr>
        <w:t xml:space="preserve">e </w:t>
      </w:r>
      <w:r w:rsidR="002A6DDE">
        <w:rPr>
          <w:color w:val="000000" w:themeColor="text1"/>
        </w:rPr>
        <w:t xml:space="preserve">also </w:t>
      </w:r>
      <w:r w:rsidR="005557EE">
        <w:rPr>
          <w:color w:val="000000" w:themeColor="text1"/>
        </w:rPr>
        <w:t>aim</w:t>
      </w:r>
      <w:r w:rsidR="009039C7">
        <w:rPr>
          <w:color w:val="000000" w:themeColor="text1"/>
        </w:rPr>
        <w:t xml:space="preserve"> to share the insight </w:t>
      </w:r>
      <w:r w:rsidR="002A6DDE">
        <w:rPr>
          <w:color w:val="000000" w:themeColor="text1"/>
        </w:rPr>
        <w:t xml:space="preserve">that </w:t>
      </w:r>
      <w:r w:rsidR="009039C7">
        <w:rPr>
          <w:color w:val="000000" w:themeColor="text1"/>
        </w:rPr>
        <w:t xml:space="preserve">led to </w:t>
      </w:r>
      <w:r w:rsidR="002A6DDE">
        <w:rPr>
          <w:color w:val="000000" w:themeColor="text1"/>
        </w:rPr>
        <w:t>the</w:t>
      </w:r>
      <w:r w:rsidR="009039C7">
        <w:rPr>
          <w:color w:val="000000" w:themeColor="text1"/>
        </w:rPr>
        <w:t xml:space="preserve"> approach </w:t>
      </w:r>
      <w:r w:rsidR="002A6DDE">
        <w:rPr>
          <w:color w:val="000000" w:themeColor="text1"/>
        </w:rPr>
        <w:t xml:space="preserve">used in our viscoelastic </w:t>
      </w:r>
      <w:r w:rsidR="002A6DDE">
        <w:rPr>
          <w:color w:val="000000" w:themeColor="text1"/>
        </w:rPr>
        <w:lastRenderedPageBreak/>
        <w:t>inversion methods</w:t>
      </w:r>
      <w:r w:rsidR="009039C7">
        <w:rPr>
          <w:color w:val="000000" w:themeColor="text1"/>
        </w:rPr>
        <w:t>.</w:t>
      </w:r>
      <w:r w:rsidR="00253A79">
        <w:rPr>
          <w:color w:val="000000" w:themeColor="text1"/>
        </w:rPr>
        <w:t xml:space="preserve"> </w:t>
      </w:r>
      <w:r w:rsidR="002A6DDE">
        <w:rPr>
          <w:color w:val="000000" w:themeColor="text1"/>
        </w:rPr>
        <w:t>In</w:t>
      </w:r>
      <w:r w:rsidR="00253A79">
        <w:rPr>
          <w:color w:val="000000" w:themeColor="text1"/>
        </w:rPr>
        <w:t xml:space="preserve"> writing this section we</w:t>
      </w:r>
      <w:r w:rsidR="002A6DDE">
        <w:rPr>
          <w:color w:val="000000" w:themeColor="text1"/>
        </w:rPr>
        <w:t xml:space="preserve"> have</w:t>
      </w:r>
      <w:r w:rsidR="00253A79">
        <w:rPr>
          <w:color w:val="000000" w:themeColor="text1"/>
        </w:rPr>
        <w:t xml:space="preserve"> used and benefited from </w:t>
      </w:r>
      <w:r w:rsidR="002A6DDE">
        <w:rPr>
          <w:color w:val="000000" w:themeColor="text1"/>
        </w:rPr>
        <w:t>very useful</w:t>
      </w:r>
      <w:r w:rsidR="00253A79">
        <w:rPr>
          <w:color w:val="000000" w:themeColor="text1"/>
        </w:rPr>
        <w:t xml:space="preserve"> reference books </w:t>
      </w:r>
      <w:r w:rsidR="00E3598F">
        <w:rPr>
          <w:color w:val="000000" w:themeColor="text1"/>
        </w:rPr>
        <w:fldChar w:fldCharType="begin" w:fldLock="1"/>
      </w:r>
      <w:r w:rsidR="00AB5FD6">
        <w:rPr>
          <w:color w:val="000000" w:themeColor="text1"/>
        </w:rPr>
        <w:instrText>ADDIN CSL_CITATION {"citationItems":[{"id":"ITEM-1","itemData":{"DOI":"10.1002/9783527618132","ISBN":"9783527406722","author":[{"dropping-particle":"","family":"Kusse","given":"Bruce R.","non-dropping-particle":"","parse-names":false,"suffix":""},{"dropping-particle":"","family":"Westwig","given":"Erik A.","non-dropping-particle":"","parse-names":false,"suffix":""}],"id":"ITEM-1","issued":{"date-parts":[["2006","1","20"]]},"publisher":"Wiley","title":"Mathematical Physics","type":"book"},"uris":["http://www.mendeley.com/documents/?uuid=272740fd-4fcb-4a2c-9949-74c5f146b7ff"]},{"id":"ITEM-2","itemData":{"ISBN":"0-13-214635-5","author":[{"dropping-particle":"V.","family":"Oppenheim","given":"Alan","non-dropping-particle":"","parse-names":false,"suffix":""},{"dropping-particle":"","family":"Schafer","given":"Ronald W.","non-dropping-particle":"","parse-names":false,"suffix":""}],"id":"ITEM-2","issued":{"date-parts":[["1975"]]},"publisher":"Pretince-Hall","publisher-place":"New Jersey","title":"Digital Signal Processing","type":"book"},"uris":["http://www.mendeley.com/documents/?uuid=2f349f0a-2244-401f-b39c-3f4b1858fbcc"]},{"id":"ITEM-3","itemData":{"ISBN":"0-9660176-3-3","author":[{"dropping-particle":"","family":"Smith","given":"Steven W.","non-dropping-particle":"","parse-names":false,"suffix":""}],"edition":"1st","id":"ITEM-3","issued":{"date-parts":[["1997"]]},"publisher":"California Technical Publishing","publisher-place":"San Diego","title":"The Scientist &amp; Engineer's Guide to Digital Signal Processing","type":"book"},"uris":["http://www.mendeley.com/documents/?uuid=8f5aa1cf-5e7a-4945-96e2-fd61ed960197"]},{"id":"ITEM-4","itemData":{"ISBN":"0-13-120265-0","author":[{"dropping-particle":"","family":"McClellan","given":"James H.","non-dropping-particle":"","parse-names":false,"suffix":""},{"dropping-particle":"","family":"Schafer","given":"Ronald W.","non-dropping-particle":"","parse-names":false,"suffix":""},{"dropping-particle":"","family":"Yoder","given":"Mark A.","non-dropping-particle":"","parse-names":false,"suffix":""}],"id":"ITEM-4","issued":{"date-parts":[["2003"]]},"publisher":"Pearson\\Prentice Hall","publisher-place":"Upper Saddle River, NJ","title":"Signal Processing First","type":"book"},"uris":["http://www.mendeley.com/documents/?uuid=102efa8f-7023-4749-aca4-f1a5eb26a48e"]}],"mendeley":{"formattedCitation":"&lt;span style=\"baseline\"&gt;[5–8]&lt;/span&gt;","plainTextFormattedCitation":"[5–8]","previouslyFormattedCitation":"&lt;span style=\"baseline\"&gt;[5–8]&lt;/span&gt;"},"properties":{"noteIndex":0},"schema":"https://github.com/citation-style-language/schema/raw/master/csl-citation.json"}</w:instrText>
      </w:r>
      <w:r w:rsidR="00E3598F">
        <w:rPr>
          <w:color w:val="000000" w:themeColor="text1"/>
        </w:rPr>
        <w:fldChar w:fldCharType="separate"/>
      </w:r>
      <w:r w:rsidR="00BE128D" w:rsidRPr="00BE128D">
        <w:rPr>
          <w:noProof/>
          <w:color w:val="000000" w:themeColor="text1"/>
        </w:rPr>
        <w:t>[5–8]</w:t>
      </w:r>
      <w:r w:rsidR="00E3598F">
        <w:rPr>
          <w:color w:val="000000" w:themeColor="text1"/>
        </w:rPr>
        <w:fldChar w:fldCharType="end"/>
      </w:r>
      <w:r w:rsidR="002A6DDE">
        <w:rPr>
          <w:color w:val="000000" w:themeColor="text1"/>
        </w:rPr>
        <w:t>, which we highly recommend to readers who would like to explore the subject more deeply.</w:t>
      </w:r>
    </w:p>
    <w:p w14:paraId="7BB266AB" w14:textId="77777777" w:rsidR="002A6DDE" w:rsidRPr="00CE6387" w:rsidRDefault="002A6DDE" w:rsidP="00CE6387">
      <w:pPr>
        <w:tabs>
          <w:tab w:val="left" w:pos="720"/>
        </w:tabs>
        <w:spacing w:line="480" w:lineRule="auto"/>
        <w:jc w:val="both"/>
        <w:rPr>
          <w:color w:val="000000" w:themeColor="text1"/>
        </w:rPr>
      </w:pPr>
    </w:p>
    <w:p w14:paraId="3635B43F" w14:textId="74DDB698" w:rsidR="00CE6387" w:rsidRDefault="00CE6387" w:rsidP="0076622F">
      <w:pPr>
        <w:pStyle w:val="ListParagraph"/>
        <w:numPr>
          <w:ilvl w:val="1"/>
          <w:numId w:val="10"/>
        </w:numPr>
        <w:tabs>
          <w:tab w:val="left" w:pos="720"/>
        </w:tabs>
        <w:spacing w:line="480" w:lineRule="auto"/>
        <w:rPr>
          <w:b/>
          <w:bCs/>
          <w:color w:val="000000" w:themeColor="text1"/>
        </w:rPr>
      </w:pPr>
      <w:bookmarkStart w:id="5" w:name="_Toc69011836"/>
      <w:r>
        <w:rPr>
          <w:b/>
          <w:bCs/>
          <w:color w:val="000000" w:themeColor="text1"/>
        </w:rPr>
        <w:t>Fourier Series and Fourier Transform</w:t>
      </w:r>
      <w:bookmarkEnd w:id="5"/>
    </w:p>
    <w:p w14:paraId="58E61683" w14:textId="0EF14B00" w:rsidR="001F66E0" w:rsidRDefault="00AC40E3" w:rsidP="00AC40E3">
      <w:pPr>
        <w:spacing w:line="480" w:lineRule="auto"/>
        <w:ind w:firstLine="640"/>
        <w:jc w:val="both"/>
        <w:rPr>
          <w:rFonts w:eastAsiaTheme="minorEastAsia"/>
        </w:rPr>
      </w:pPr>
      <w:r>
        <w:rPr>
          <w:rFonts w:eastAsiaTheme="minorEastAsia"/>
        </w:rPr>
        <w:t xml:space="preserve">In the original work of Fourier, where he investigates the heat equation, he claims that any periodic and continuous function can be represented with a summation of properly chosen sine and cosine waves. Although it was a controversial claim back in </w:t>
      </w:r>
      <w:r w:rsidR="00DD1246">
        <w:rPr>
          <w:rFonts w:eastAsiaTheme="minorEastAsia"/>
        </w:rPr>
        <w:t xml:space="preserve">the </w:t>
      </w:r>
      <w:r>
        <w:rPr>
          <w:rFonts w:eastAsiaTheme="minorEastAsia"/>
        </w:rPr>
        <w:t>early 1800s</w:t>
      </w:r>
      <w:r w:rsidR="00033E5F">
        <w:rPr>
          <w:rFonts w:eastAsiaTheme="minorEastAsia"/>
        </w:rPr>
        <w:t>,</w:t>
      </w:r>
      <w:r>
        <w:rPr>
          <w:rFonts w:eastAsiaTheme="minorEastAsia"/>
        </w:rPr>
        <w:t xml:space="preserve"> in modern</w:t>
      </w:r>
      <w:r w:rsidR="00DD1246">
        <w:rPr>
          <w:rFonts w:eastAsiaTheme="minorEastAsia"/>
        </w:rPr>
        <w:t>-</w:t>
      </w:r>
      <w:r>
        <w:rPr>
          <w:rFonts w:eastAsiaTheme="minorEastAsia"/>
        </w:rPr>
        <w:t xml:space="preserve">day science and engineering we use </w:t>
      </w:r>
      <w:r w:rsidRPr="00AC40E3">
        <w:rPr>
          <w:rFonts w:eastAsiaTheme="minorEastAsia"/>
          <w:i/>
          <w:iCs/>
        </w:rPr>
        <w:t>“properly chosen sine and cosine waves”</w:t>
      </w:r>
      <w:r w:rsidR="00033E5F">
        <w:rPr>
          <w:rFonts w:eastAsiaTheme="minorEastAsia"/>
        </w:rPr>
        <w:t xml:space="preserve"> very frequently</w:t>
      </w:r>
      <w:r w:rsidR="00D87660">
        <w:rPr>
          <w:rFonts w:eastAsiaTheme="minorEastAsia"/>
        </w:rPr>
        <w:t xml:space="preserve">. It is important to note that, </w:t>
      </w:r>
      <w:r w:rsidR="00033E5F">
        <w:rPr>
          <w:rFonts w:eastAsiaTheme="minorEastAsia"/>
        </w:rPr>
        <w:t xml:space="preserve">in order </w:t>
      </w:r>
      <w:r w:rsidR="00D87660">
        <w:rPr>
          <w:rFonts w:eastAsiaTheme="minorEastAsia"/>
        </w:rPr>
        <w:t>to be able to represent our signal</w:t>
      </w:r>
      <w:r w:rsidR="002E7325">
        <w:rPr>
          <w:rFonts w:eastAsiaTheme="minorEastAsia"/>
        </w:rPr>
        <w:t xml:space="preserve"> </w:t>
      </w:r>
      <w:r w:rsidR="00DD1246">
        <w:rPr>
          <w:rFonts w:eastAsiaTheme="minorEastAsia"/>
        </w:rPr>
        <w:t>(</w:t>
      </w:r>
      <w:r w:rsidR="00D87660">
        <w:rPr>
          <w:rFonts w:eastAsiaTheme="minorEastAsia"/>
        </w:rPr>
        <w:t>or function</w:t>
      </w:r>
      <w:r w:rsidR="00DD1246">
        <w:rPr>
          <w:rFonts w:eastAsiaTheme="minorEastAsia"/>
        </w:rPr>
        <w:t>)</w:t>
      </w:r>
      <w:r w:rsidR="00D87660">
        <w:rPr>
          <w:rFonts w:eastAsiaTheme="minorEastAsia"/>
        </w:rPr>
        <w:t xml:space="preserve"> </w:t>
      </w:r>
      <w:r w:rsidR="00033E5F">
        <w:rPr>
          <w:rFonts w:eastAsiaTheme="minorEastAsia"/>
        </w:rPr>
        <w:t>as a</w:t>
      </w:r>
      <w:r w:rsidR="00DD1246">
        <w:rPr>
          <w:rFonts w:eastAsiaTheme="minorEastAsia"/>
        </w:rPr>
        <w:t xml:space="preserve"> </w:t>
      </w:r>
      <w:r w:rsidR="00D87660">
        <w:rPr>
          <w:rFonts w:eastAsiaTheme="minorEastAsia"/>
        </w:rPr>
        <w:t>Fourier series</w:t>
      </w:r>
      <w:r w:rsidR="00033E5F">
        <w:rPr>
          <w:rFonts w:eastAsiaTheme="minorEastAsia"/>
        </w:rPr>
        <w:t>,</w:t>
      </w:r>
      <w:r w:rsidR="00D87660">
        <w:rPr>
          <w:rFonts w:eastAsiaTheme="minorEastAsia"/>
        </w:rPr>
        <w:t xml:space="preserve"> our signal needs to be </w:t>
      </w:r>
      <w:r w:rsidR="00D87660" w:rsidRPr="00033E5F">
        <w:rPr>
          <w:rFonts w:eastAsiaTheme="minorEastAsia"/>
          <w:i/>
        </w:rPr>
        <w:t>continuous and periodic.</w:t>
      </w:r>
      <w:r w:rsidR="00D87660">
        <w:rPr>
          <w:rFonts w:eastAsiaTheme="minorEastAsia"/>
        </w:rPr>
        <w:t xml:space="preserve"> </w:t>
      </w:r>
      <w:r w:rsidR="00033E5F">
        <w:rPr>
          <w:rFonts w:eastAsiaTheme="minorEastAsia"/>
        </w:rPr>
        <w:t>W</w:t>
      </w:r>
      <w:r w:rsidR="00D87660">
        <w:rPr>
          <w:rFonts w:eastAsiaTheme="minorEastAsia"/>
        </w:rPr>
        <w:t xml:space="preserve">e can express </w:t>
      </w:r>
      <w:r w:rsidR="00DD1246">
        <w:rPr>
          <w:rFonts w:eastAsiaTheme="minorEastAsia"/>
        </w:rPr>
        <w:t xml:space="preserve">the </w:t>
      </w:r>
      <w:r w:rsidR="00D87660">
        <w:rPr>
          <w:rFonts w:eastAsiaTheme="minorEastAsia"/>
        </w:rPr>
        <w:t xml:space="preserve">Fourier series for a periodic signal with </w:t>
      </w:r>
      <w:r w:rsidR="00DD1246">
        <w:rPr>
          <w:rFonts w:eastAsiaTheme="minorEastAsia"/>
        </w:rPr>
        <w:t xml:space="preserve">a </w:t>
      </w:r>
      <w:r w:rsidR="00D87660">
        <w:rPr>
          <w:rFonts w:eastAsiaTheme="minorEastAsia"/>
        </w:rPr>
        <w:t xml:space="preserve">period of </w:t>
      </w:r>
      <w:r w:rsidR="00D87660" w:rsidRPr="0048262E">
        <w:rPr>
          <w:rFonts w:eastAsiaTheme="minorEastAsia"/>
          <w:i/>
        </w:rPr>
        <w:t>T</w:t>
      </w:r>
      <w:r w:rsidR="00D87660">
        <w:rPr>
          <w:rFonts w:eastAsiaTheme="minorEastAsia"/>
        </w:rPr>
        <w:t xml:space="preserve"> in different forms to our liking and convenience</w:t>
      </w:r>
      <w:r w:rsidR="00033E5F">
        <w:rPr>
          <w:rFonts w:eastAsiaTheme="minorEastAsia"/>
        </w:rPr>
        <w:t>, where the expressions are mathematically equivalent given appropriately chosen coefficients: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D87660" w:rsidRPr="00352C4E" w14:paraId="6B6688DE" w14:textId="77777777" w:rsidTr="008869EC">
        <w:tc>
          <w:tcPr>
            <w:tcW w:w="265" w:type="dxa"/>
          </w:tcPr>
          <w:p w14:paraId="6632FA35" w14:textId="77777777" w:rsidR="00D87660" w:rsidRPr="00100597" w:rsidRDefault="00D8766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4CB5B18C" w14:textId="09F2BD5E" w:rsidR="00D87660" w:rsidRPr="00352C4E" w:rsidRDefault="00D8766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2πnt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T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n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2πnt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T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d>
                  </m:e>
                </m:nary>
              </m:oMath>
            </m:oMathPara>
          </w:p>
        </w:tc>
        <w:tc>
          <w:tcPr>
            <w:tcW w:w="659" w:type="dxa"/>
          </w:tcPr>
          <w:p w14:paraId="71693015" w14:textId="7A159199" w:rsidR="00D87660" w:rsidRPr="00352C4E" w:rsidRDefault="00D87660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67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D87660" w:rsidRPr="00352C4E" w14:paraId="2CAAD40E" w14:textId="77777777" w:rsidTr="008869EC">
        <w:tc>
          <w:tcPr>
            <w:tcW w:w="265" w:type="dxa"/>
          </w:tcPr>
          <w:p w14:paraId="579D9493" w14:textId="77777777" w:rsidR="00D87660" w:rsidRPr="00100597" w:rsidRDefault="00D8766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5359A2D8" w14:textId="743A284A" w:rsidR="00D87660" w:rsidRPr="00352C4E" w:rsidRDefault="0061749C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2πnt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n</m:t>
                                    </m:r>
                                  </m:sub>
                                </m:sSub>
                              </m:e>
                            </m:d>
                          </m:e>
                        </m:func>
                      </m:e>
                    </m:d>
                  </m:e>
                </m:nary>
              </m:oMath>
            </m:oMathPara>
          </w:p>
        </w:tc>
        <w:tc>
          <w:tcPr>
            <w:tcW w:w="659" w:type="dxa"/>
          </w:tcPr>
          <w:p w14:paraId="30C91156" w14:textId="3D046911" w:rsidR="00D87660" w:rsidRPr="00352C4E" w:rsidRDefault="00D87660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68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D87660" w:rsidRPr="00352C4E" w14:paraId="0474865D" w14:textId="77777777" w:rsidTr="008869EC">
        <w:tc>
          <w:tcPr>
            <w:tcW w:w="265" w:type="dxa"/>
          </w:tcPr>
          <w:p w14:paraId="3095DF53" w14:textId="77777777" w:rsidR="00D87660" w:rsidRPr="00100597" w:rsidRDefault="00D87660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00A53C83" w14:textId="0BAEABE2" w:rsidR="00D87660" w:rsidRPr="00352C4E" w:rsidRDefault="00CB439C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e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2πint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T</m:t>
                                </m:r>
                              </m:den>
                            </m:f>
                          </m:sup>
                        </m:sSup>
                      </m:e>
                    </m:d>
                  </m:e>
                </m:nary>
              </m:oMath>
            </m:oMathPara>
          </w:p>
        </w:tc>
        <w:tc>
          <w:tcPr>
            <w:tcW w:w="659" w:type="dxa"/>
          </w:tcPr>
          <w:p w14:paraId="5E0F1A65" w14:textId="0F0C5625" w:rsidR="00D87660" w:rsidRPr="00352C4E" w:rsidRDefault="00D87660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69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3AA1A490" w14:textId="16F35204" w:rsidR="00D87660" w:rsidRDefault="00DD1246" w:rsidP="00DD1246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</w:rPr>
        <w:tab/>
        <w:t xml:space="preserve">By considering a signal that has the </w:t>
      </w:r>
      <w:proofErr w:type="gramStart"/>
      <w:r>
        <w:rPr>
          <w:rFonts w:eastAsiaTheme="minorEastAsia"/>
        </w:rPr>
        <w:t xml:space="preserve">period </w:t>
      </w:r>
      <w:proofErr w:type="gramEnd"/>
      <m:oMath>
        <m:r>
          <w:rPr>
            <w:rFonts w:ascii="Cambria Math" w:eastAsiaTheme="minorEastAsia" w:hAnsi="Cambria Math"/>
            <w:color w:val="000000" w:themeColor="text1"/>
          </w:rPr>
          <m:t>T→∞</m:t>
        </m:r>
      </m:oMath>
      <w:r>
        <w:rPr>
          <w:rFonts w:eastAsiaTheme="minorEastAsia"/>
          <w:color w:val="000000" w:themeColor="text1"/>
        </w:rPr>
        <w:t xml:space="preserve">, we can derive </w:t>
      </w:r>
      <w:r w:rsidR="00033E5F">
        <w:rPr>
          <w:rFonts w:eastAsiaTheme="minorEastAsia"/>
          <w:color w:val="000000" w:themeColor="text1"/>
        </w:rPr>
        <w:t>the</w:t>
      </w:r>
      <w:r>
        <w:rPr>
          <w:rFonts w:eastAsiaTheme="minorEastAsia"/>
          <w:color w:val="000000" w:themeColor="text1"/>
        </w:rPr>
        <w:t xml:space="preserve"> definition of the Fourier transform. </w:t>
      </w:r>
      <w:r w:rsidR="00033E5F">
        <w:rPr>
          <w:rFonts w:eastAsiaTheme="minorEastAsia"/>
          <w:color w:val="000000" w:themeColor="text1"/>
        </w:rPr>
        <w:t xml:space="preserve"> Importantly</w:t>
      </w:r>
      <w:r>
        <w:rPr>
          <w:rFonts w:eastAsiaTheme="minorEastAsia"/>
          <w:color w:val="000000" w:themeColor="text1"/>
        </w:rPr>
        <w:t xml:space="preserve">, in the Fourier series </w:t>
      </w:r>
      <w:r w:rsidR="00033E5F">
        <w:rPr>
          <w:rFonts w:eastAsiaTheme="minorEastAsia"/>
          <w:color w:val="000000" w:themeColor="text1"/>
        </w:rPr>
        <w:t xml:space="preserve">the </w:t>
      </w:r>
      <w:r>
        <w:rPr>
          <w:rFonts w:eastAsiaTheme="minorEastAsia"/>
          <w:color w:val="000000" w:themeColor="text1"/>
        </w:rPr>
        <w:t xml:space="preserve">frequency difference between consecutive sinusoidal functions </w:t>
      </w:r>
      <w:proofErr w:type="gramStart"/>
      <w:r>
        <w:rPr>
          <w:rFonts w:eastAsiaTheme="minorEastAsia"/>
          <w:color w:val="000000" w:themeColor="text1"/>
        </w:rPr>
        <w:t xml:space="preserve">is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</w:rPr>
              <m:t>2π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</w:rPr>
              <m:t>T</m:t>
            </m:r>
          </m:den>
        </m:f>
      </m:oMath>
      <w:r>
        <w:rPr>
          <w:rFonts w:eastAsiaTheme="minorEastAsia"/>
          <w:color w:val="000000" w:themeColor="text1"/>
        </w:rPr>
        <w:t xml:space="preserve">. </w:t>
      </w:r>
      <w:r w:rsidR="00033E5F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 xml:space="preserve">By </w:t>
      </w:r>
      <w:proofErr w:type="gramStart"/>
      <w:r>
        <w:rPr>
          <w:rFonts w:eastAsiaTheme="minorEastAsia"/>
          <w:color w:val="000000" w:themeColor="text1"/>
        </w:rPr>
        <w:t xml:space="preserve">considering </w:t>
      </w:r>
      <w:proofErr w:type="gramEnd"/>
      <m:oMath>
        <m:r>
          <w:rPr>
            <w:rFonts w:ascii="Cambria Math" w:eastAsiaTheme="minorEastAsia" w:hAnsi="Cambria Math"/>
            <w:color w:val="000000" w:themeColor="text1"/>
          </w:rPr>
          <m:t>T→∞</m:t>
        </m:r>
      </m:oMath>
      <w:r>
        <w:rPr>
          <w:rFonts w:eastAsiaTheme="minorEastAsia"/>
          <w:color w:val="000000" w:themeColor="text1"/>
        </w:rPr>
        <w:t xml:space="preserve">, we make this frequency difference </w:t>
      </w:r>
      <w:r w:rsidRPr="00DD1246">
        <w:rPr>
          <w:rFonts w:eastAsiaTheme="minorEastAsia"/>
          <w:color w:val="000000" w:themeColor="text1"/>
        </w:rPr>
        <w:t>infinitesimal</w:t>
      </w:r>
      <w:r>
        <w:rPr>
          <w:rFonts w:eastAsiaTheme="minorEastAsia"/>
          <w:color w:val="000000" w:themeColor="text1"/>
        </w:rPr>
        <w:t>ly small.</w:t>
      </w:r>
      <w:r w:rsidR="00F60FCC">
        <w:rPr>
          <w:rFonts w:eastAsiaTheme="minorEastAsia"/>
          <w:color w:val="000000" w:themeColor="text1"/>
        </w:rPr>
        <w:t xml:space="preserve"> </w:t>
      </w:r>
      <w:r w:rsidR="00033E5F">
        <w:rPr>
          <w:rFonts w:eastAsiaTheme="minorEastAsia"/>
          <w:color w:val="000000" w:themeColor="text1"/>
        </w:rPr>
        <w:t xml:space="preserve"> S</w:t>
      </w:r>
      <w:r w:rsidR="00F60FCC">
        <w:rPr>
          <w:rFonts w:eastAsiaTheme="minorEastAsia"/>
          <w:color w:val="000000" w:themeColor="text1"/>
        </w:rPr>
        <w:t xml:space="preserve">kipping intermediate steps we </w:t>
      </w:r>
      <w:r w:rsidR="00193770">
        <w:rPr>
          <w:rFonts w:eastAsiaTheme="minorEastAsia"/>
          <w:color w:val="000000" w:themeColor="text1"/>
        </w:rPr>
        <w:t xml:space="preserve">can </w:t>
      </w:r>
      <w:r w:rsidR="00033E5F">
        <w:rPr>
          <w:rFonts w:eastAsiaTheme="minorEastAsia"/>
          <w:color w:val="000000" w:themeColor="text1"/>
        </w:rPr>
        <w:t>proceed as follows</w:t>
      </w:r>
      <w:r w:rsidR="00314A6C">
        <w:rPr>
          <w:rFonts w:eastAsiaTheme="minorEastAsia"/>
          <w:color w:val="000000" w:themeColor="text1"/>
        </w:rPr>
        <w:t xml:space="preserve"> </w:t>
      </w:r>
      <w:r w:rsidR="00F60FCC">
        <w:rPr>
          <w:rFonts w:eastAsiaTheme="minorEastAsia"/>
          <w:color w:val="000000" w:themeColor="text1"/>
        </w:rPr>
        <w:fldChar w:fldCharType="begin" w:fldLock="1"/>
      </w:r>
      <w:r w:rsidR="00AB5FD6">
        <w:rPr>
          <w:rFonts w:eastAsiaTheme="minorEastAsia"/>
          <w:color w:val="000000" w:themeColor="text1"/>
        </w:rPr>
        <w:instrText>ADDIN CSL_CITATION {"citationItems":[{"id":"ITEM-1","itemData":{"DOI":"10.1002/9783527618132","ISBN":"9783527406722","author":[{"dropping-particle":"","family":"Kusse","given":"Bruce R.","non-dropping-particle":"","parse-names":false,"suffix":""},{"dropping-particle":"","family":"Westwig","given":"Erik A.","non-dropping-particle":"","parse-names":false,"suffix":""}],"id":"ITEM-1","issued":{"date-parts":[["2006","1","20"]]},"publisher":"Wiley","title":"Mathematical Physics","type":"book"},"uris":["http://www.mendeley.com/documents/?uuid=272740fd-4fcb-4a2c-9949-74c5f146b7ff"]}],"mendeley":{"formattedCitation":"&lt;span style=\"baseline\"&gt;[7]&lt;/span&gt;","plainTextFormattedCitation":"[7]","previouslyFormattedCitation":"&lt;span style=\"baseline\"&gt;[7]&lt;/span&gt;"},"properties":{"noteIndex":0},"schema":"https://github.com/citation-style-language/schema/raw/master/csl-citation.json"}</w:instrText>
      </w:r>
      <w:r w:rsidR="00F60FCC">
        <w:rPr>
          <w:rFonts w:eastAsiaTheme="minorEastAsia"/>
          <w:color w:val="000000" w:themeColor="text1"/>
        </w:rPr>
        <w:fldChar w:fldCharType="separate"/>
      </w:r>
      <w:r w:rsidR="00BE128D" w:rsidRPr="00BE128D">
        <w:rPr>
          <w:rFonts w:eastAsiaTheme="minorEastAsia"/>
          <w:noProof/>
          <w:color w:val="000000" w:themeColor="text1"/>
        </w:rPr>
        <w:t>[7]</w:t>
      </w:r>
      <w:r w:rsidR="00F60FCC">
        <w:rPr>
          <w:rFonts w:eastAsiaTheme="minorEastAsia"/>
          <w:color w:val="000000" w:themeColor="text1"/>
        </w:rPr>
        <w:fldChar w:fldCharType="end"/>
      </w:r>
      <w:r w:rsidR="00033E5F">
        <w:rPr>
          <w:rFonts w:eastAsiaTheme="minorEastAsia"/>
          <w:color w:val="000000" w:themeColor="text1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2B4116" w:rsidRPr="00352C4E" w14:paraId="4903E2ED" w14:textId="77777777" w:rsidTr="00F60FCC">
        <w:tc>
          <w:tcPr>
            <w:tcW w:w="265" w:type="dxa"/>
          </w:tcPr>
          <w:p w14:paraId="4CB1799E" w14:textId="77777777" w:rsidR="002B4116" w:rsidRPr="00100597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4F937E2F" w14:textId="697E22D5" w:rsidR="002B4116" w:rsidRPr="00352C4E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ω=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2πn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659" w:type="dxa"/>
          </w:tcPr>
          <w:p w14:paraId="685CBE78" w14:textId="2AA2C5E3" w:rsidR="002B4116" w:rsidRPr="00352C4E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70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2B4116" w:rsidRPr="00352C4E" w14:paraId="6DF83E37" w14:textId="77777777" w:rsidTr="00F60FCC">
        <w:tc>
          <w:tcPr>
            <w:tcW w:w="265" w:type="dxa"/>
          </w:tcPr>
          <w:p w14:paraId="35257611" w14:textId="77777777" w:rsidR="002B4116" w:rsidRPr="00100597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792F2717" w14:textId="10E503BE" w:rsidR="002B4116" w:rsidRPr="00352C4E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∆ω=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2π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659" w:type="dxa"/>
          </w:tcPr>
          <w:p w14:paraId="20FB910C" w14:textId="469BA574" w:rsidR="002B4116" w:rsidRPr="00352C4E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71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2B4116" w:rsidRPr="00352C4E" w14:paraId="360B04F3" w14:textId="77777777" w:rsidTr="00F60FCC">
        <w:tc>
          <w:tcPr>
            <w:tcW w:w="265" w:type="dxa"/>
          </w:tcPr>
          <w:p w14:paraId="6777C169" w14:textId="77777777" w:rsidR="002B4116" w:rsidRPr="00100597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7843B5AE" w14:textId="34BFE410" w:rsidR="002B4116" w:rsidRPr="00352C4E" w:rsidRDefault="00B53307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T→∞</m:t>
                        </m:r>
                      </m:lim>
                    </m:limLow>
                  </m:fName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∆ω</m:t>
                    </m:r>
                  </m:e>
                </m:func>
                <m:r>
                  <w:rPr>
                    <w:rFonts w:ascii="Cambria Math" w:eastAsiaTheme="minorEastAsia" w:hAnsi="Cambria Math"/>
                    <w:color w:val="000000" w:themeColor="text1"/>
                  </w:rPr>
                  <m:t>=dω</m:t>
                </m:r>
              </m:oMath>
            </m:oMathPara>
          </w:p>
        </w:tc>
        <w:tc>
          <w:tcPr>
            <w:tcW w:w="659" w:type="dxa"/>
          </w:tcPr>
          <w:p w14:paraId="589DBA90" w14:textId="0B864324" w:rsidR="002B4116" w:rsidRPr="00352C4E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72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2B4116" w:rsidRPr="00352C4E" w14:paraId="3BBFBFC0" w14:textId="77777777" w:rsidTr="00F60FCC">
        <w:tc>
          <w:tcPr>
            <w:tcW w:w="265" w:type="dxa"/>
          </w:tcPr>
          <w:p w14:paraId="3F5C87C7" w14:textId="77777777" w:rsidR="002B4116" w:rsidRPr="00100597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5BD1A73F" w14:textId="0B8489F1" w:rsidR="002B4116" w:rsidRPr="00352C4E" w:rsidRDefault="00624A51" w:rsidP="00F60FCC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m:rPr>
                    <m:scr m:val="fraktur"/>
                  </m:rP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ω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-∞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-iωt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</w:rPr>
                  <m:t xml:space="preserve"> </m:t>
                </m:r>
              </m:oMath>
            </m:oMathPara>
          </w:p>
        </w:tc>
        <w:tc>
          <w:tcPr>
            <w:tcW w:w="659" w:type="dxa"/>
          </w:tcPr>
          <w:p w14:paraId="150A0072" w14:textId="209DAF50" w:rsidR="002B4116" w:rsidRPr="00352C4E" w:rsidRDefault="002B4116" w:rsidP="00F60FCC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73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1E80C27A" w14:textId="3BF78C75" w:rsidR="002B4116" w:rsidRDefault="00F60FCC" w:rsidP="002612E9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="00220BC3">
        <w:rPr>
          <w:rFonts w:eastAsiaTheme="minorEastAsia"/>
        </w:rPr>
        <w:t>Through</w:t>
      </w:r>
      <w:r>
        <w:rPr>
          <w:rFonts w:eastAsiaTheme="minorEastAsia"/>
        </w:rPr>
        <w:t xml:space="preserve"> this approach</w:t>
      </w:r>
      <w:r w:rsidR="00220BC3">
        <w:rPr>
          <w:rFonts w:eastAsiaTheme="minorEastAsia"/>
        </w:rPr>
        <w:t xml:space="preserve"> we are</w:t>
      </w:r>
      <w:r>
        <w:rPr>
          <w:rFonts w:eastAsiaTheme="minorEastAsia"/>
        </w:rPr>
        <w:t xml:space="preserve"> now dealing with a signal that is continuous and aperiodic, spanning from </w:t>
      </w:r>
      <m:oMath>
        <m:r>
          <w:rPr>
            <w:rFonts w:ascii="Cambria Math" w:eastAsiaTheme="minorEastAsia" w:hAnsi="Cambria Math"/>
          </w:rPr>
          <m:t>-∞</m:t>
        </m:r>
      </m:oMath>
      <w:r w:rsidR="00220BC3">
        <w:rPr>
          <w:rFonts w:eastAsiaTheme="minorEastAsia"/>
        </w:rPr>
        <w:t xml:space="preserve"> </w:t>
      </w:r>
      <w:proofErr w:type="gramStart"/>
      <w:r w:rsidR="00220BC3">
        <w:rPr>
          <w:rFonts w:eastAsiaTheme="minorEastAsia"/>
        </w:rPr>
        <w:t xml:space="preserve">to </w:t>
      </w:r>
      <w:proofErr w:type="gramEnd"/>
      <m:oMath>
        <m:r>
          <w:rPr>
            <w:rFonts w:ascii="Cambria Math" w:eastAsiaTheme="minorEastAsia" w:hAnsi="Cambria Math"/>
          </w:rPr>
          <m:t>+∞</m:t>
        </m:r>
      </m:oMath>
      <w:r>
        <w:rPr>
          <w:rFonts w:eastAsiaTheme="minorEastAsia"/>
        </w:rPr>
        <w:t>. Th</w:t>
      </w:r>
      <w:r w:rsidR="00772AAF">
        <w:rPr>
          <w:rFonts w:eastAsiaTheme="minorEastAsia"/>
        </w:rPr>
        <w:t>e</w:t>
      </w:r>
      <w:r>
        <w:rPr>
          <w:rFonts w:eastAsiaTheme="minorEastAsia"/>
        </w:rPr>
        <w:t xml:space="preserve"> Fourier integral is commonly used </w:t>
      </w:r>
      <w:r w:rsidR="00772AAF">
        <w:rPr>
          <w:rFonts w:eastAsiaTheme="minorEastAsia"/>
        </w:rPr>
        <w:t>in</w:t>
      </w:r>
      <w:r>
        <w:rPr>
          <w:rFonts w:eastAsiaTheme="minorEastAsia"/>
        </w:rPr>
        <w:t xml:space="preserve"> analytical formulations</w:t>
      </w:r>
      <w:r w:rsidR="00772AAF">
        <w:rPr>
          <w:rFonts w:eastAsiaTheme="minorEastAsia"/>
        </w:rPr>
        <w:t xml:space="preserve">, and </w:t>
      </w:r>
      <w:r>
        <w:rPr>
          <w:rFonts w:eastAsiaTheme="minorEastAsia"/>
        </w:rPr>
        <w:t xml:space="preserve">we </w:t>
      </w:r>
      <w:r w:rsidR="00772AAF">
        <w:rPr>
          <w:rFonts w:eastAsiaTheme="minorEastAsia"/>
        </w:rPr>
        <w:t xml:space="preserve">often use </w:t>
      </w:r>
      <w:r>
        <w:rPr>
          <w:rFonts w:eastAsiaTheme="minorEastAsia"/>
        </w:rPr>
        <w:t xml:space="preserve">Fourier methods to </w:t>
      </w:r>
      <w:r w:rsidR="00772AAF">
        <w:rPr>
          <w:rFonts w:eastAsiaTheme="minorEastAsia"/>
        </w:rPr>
        <w:t>treat</w:t>
      </w:r>
      <w:r>
        <w:rPr>
          <w:rFonts w:eastAsiaTheme="minorEastAsia"/>
        </w:rPr>
        <w:t xml:space="preserve"> signals (or data) </w:t>
      </w:r>
      <w:r w:rsidR="00772AAF">
        <w:rPr>
          <w:rFonts w:eastAsiaTheme="minorEastAsia"/>
        </w:rPr>
        <w:t>that are</w:t>
      </w:r>
      <w:r>
        <w:rPr>
          <w:rFonts w:eastAsiaTheme="minorEastAsia"/>
        </w:rPr>
        <w:t xml:space="preserve"> aperiodic an</w:t>
      </w:r>
      <w:r w:rsidR="00772AAF">
        <w:rPr>
          <w:rFonts w:eastAsiaTheme="minorEastAsia"/>
        </w:rPr>
        <w:t>d discr</w:t>
      </w:r>
      <w:r>
        <w:rPr>
          <w:rFonts w:eastAsiaTheme="minorEastAsia"/>
        </w:rPr>
        <w:t>et</w:t>
      </w:r>
      <w:r w:rsidR="00772AAF">
        <w:rPr>
          <w:rFonts w:eastAsiaTheme="minorEastAsia"/>
        </w:rPr>
        <w:t>e</w:t>
      </w:r>
      <w:r w:rsidR="002612E9">
        <w:rPr>
          <w:rFonts w:eastAsiaTheme="minorEastAsia"/>
        </w:rPr>
        <w:t xml:space="preserve"> (note that </w:t>
      </w:r>
      <w:r w:rsidR="00772AAF">
        <w:rPr>
          <w:rFonts w:eastAsiaTheme="minorEastAsia"/>
        </w:rPr>
        <w:t>the fact that</w:t>
      </w:r>
      <w:r w:rsidR="007D3670">
        <w:rPr>
          <w:rFonts w:eastAsiaTheme="minorEastAsia"/>
        </w:rPr>
        <w:t xml:space="preserve"> </w:t>
      </w:r>
      <w:r w:rsidR="00772AAF">
        <w:rPr>
          <w:rFonts w:eastAsiaTheme="minorEastAsia"/>
        </w:rPr>
        <w:t>a</w:t>
      </w:r>
      <w:r w:rsidR="007D3670">
        <w:rPr>
          <w:rFonts w:eastAsiaTheme="minorEastAsia"/>
        </w:rPr>
        <w:t xml:space="preserve"> function needs to </w:t>
      </w:r>
      <w:r w:rsidR="00772AAF">
        <w:rPr>
          <w:rFonts w:eastAsiaTheme="minorEastAsia"/>
        </w:rPr>
        <w:t>converge</w:t>
      </w:r>
      <w:r w:rsidR="007D3670">
        <w:rPr>
          <w:rFonts w:eastAsiaTheme="minorEastAsia"/>
        </w:rPr>
        <w:t xml:space="preserve"> in the given interval</w:t>
      </w:r>
      <w:r w:rsidR="00772AAF">
        <w:rPr>
          <w:rFonts w:eastAsiaTheme="minorEastAsia"/>
        </w:rPr>
        <w:t xml:space="preserve"> in order to calculate its Fourier transform</w:t>
      </w:r>
      <w:r w:rsidR="00314A6C">
        <w:rPr>
          <w:rFonts w:eastAsiaTheme="minorEastAsia"/>
        </w:rPr>
        <w:t xml:space="preserve"> </w:t>
      </w:r>
      <w:r w:rsidR="007D3670">
        <w:rPr>
          <w:rFonts w:eastAsiaTheme="minorEastAsia"/>
        </w:rPr>
        <w:fldChar w:fldCharType="begin" w:fldLock="1"/>
      </w:r>
      <w:r w:rsidR="00AB5FD6">
        <w:rPr>
          <w:rFonts w:eastAsiaTheme="minorEastAsia"/>
        </w:rPr>
        <w:instrText>ADDIN CSL_CITATION {"citationItems":[{"id":"ITEM-1","itemData":{"DOI":"10.1002/9783527618132","ISBN":"9783527406722","author":[{"dropping-particle":"","family":"Kusse","given":"Bruce R.","non-dropping-particle":"","parse-names":false,"suffix":""},{"dropping-particle":"","family":"Westwig","given":"Erik A.","non-dropping-particle":"","parse-names":false,"suffix":""}],"id":"ITEM-1","issued":{"date-parts":[["2006","1","20"]]},"publisher":"Wiley","title":"Mathematical Physics","type":"book"},"uris":["http://www.mendeley.com/documents/?uuid=272740fd-4fcb-4a2c-9949-74c5f146b7ff"]}],"mendeley":{"formattedCitation":"&lt;span style=\"baseline\"&gt;[7]&lt;/span&gt;","plainTextFormattedCitation":"[7]","previouslyFormattedCitation":"&lt;span style=\"baseline\"&gt;[7]&lt;/span&gt;"},"properties":{"noteIndex":0},"schema":"https://github.com/citation-style-language/schema/raw/master/csl-citation.json"}</w:instrText>
      </w:r>
      <w:r w:rsidR="007D3670">
        <w:rPr>
          <w:rFonts w:eastAsiaTheme="minorEastAsia"/>
        </w:rPr>
        <w:fldChar w:fldCharType="separate"/>
      </w:r>
      <w:r w:rsidR="00BE128D" w:rsidRPr="00BE128D">
        <w:rPr>
          <w:rFonts w:eastAsiaTheme="minorEastAsia"/>
          <w:noProof/>
        </w:rPr>
        <w:t>[7]</w:t>
      </w:r>
      <w:r w:rsidR="007D3670">
        <w:rPr>
          <w:rFonts w:eastAsiaTheme="minorEastAsia"/>
        </w:rPr>
        <w:fldChar w:fldCharType="end"/>
      </w:r>
      <w:r w:rsidR="00772AAF">
        <w:rPr>
          <w:rFonts w:eastAsiaTheme="minorEastAsia"/>
        </w:rPr>
        <w:t xml:space="preserve"> </w:t>
      </w:r>
      <w:r w:rsidR="007D3670">
        <w:rPr>
          <w:rFonts w:eastAsiaTheme="minorEastAsia"/>
        </w:rPr>
        <w:t xml:space="preserve">may create </w:t>
      </w:r>
      <w:r w:rsidR="00772AAF">
        <w:rPr>
          <w:rFonts w:eastAsiaTheme="minorEastAsia"/>
        </w:rPr>
        <w:t>difficulties</w:t>
      </w:r>
      <w:r w:rsidR="007D3670">
        <w:rPr>
          <w:rFonts w:eastAsiaTheme="minorEastAsia"/>
        </w:rPr>
        <w:t xml:space="preserve"> in </w:t>
      </w:r>
      <w:r w:rsidR="00772AAF">
        <w:rPr>
          <w:rFonts w:eastAsiaTheme="minorEastAsia"/>
        </w:rPr>
        <w:t>the analysis of</w:t>
      </w:r>
      <w:r w:rsidR="007D3670">
        <w:rPr>
          <w:rFonts w:eastAsiaTheme="minorEastAsia"/>
        </w:rPr>
        <w:t xml:space="preserve"> viscoelasticity</w:t>
      </w:r>
      <w:r w:rsidR="00772AAF">
        <w:rPr>
          <w:rFonts w:eastAsiaTheme="minorEastAsia"/>
        </w:rPr>
        <w:t xml:space="preserve"> and in the calculation</w:t>
      </w:r>
      <w:r w:rsidR="007D3670">
        <w:rPr>
          <w:rFonts w:eastAsiaTheme="minorEastAsia"/>
        </w:rPr>
        <w:t xml:space="preserve"> </w:t>
      </w:r>
      <w:r w:rsidR="002612E9">
        <w:rPr>
          <w:rFonts w:eastAsiaTheme="minorEastAsia"/>
        </w:rPr>
        <w:t xml:space="preserve">of </w:t>
      </w:r>
      <w:r w:rsidR="007D3670">
        <w:rPr>
          <w:rFonts w:eastAsiaTheme="minorEastAsia"/>
        </w:rPr>
        <w:t>frequency</w:t>
      </w:r>
      <w:r w:rsidR="00E20959">
        <w:rPr>
          <w:rFonts w:eastAsiaTheme="minorEastAsia"/>
        </w:rPr>
        <w:t>-</w:t>
      </w:r>
      <w:r w:rsidR="007D3670">
        <w:rPr>
          <w:rFonts w:eastAsiaTheme="minorEastAsia"/>
        </w:rPr>
        <w:t>dependent material parameters</w:t>
      </w:r>
      <w:r w:rsidR="00314A6C">
        <w:rPr>
          <w:rFonts w:eastAsiaTheme="minorEastAsia"/>
        </w:rPr>
        <w:t xml:space="preserve"> </w:t>
      </w:r>
      <w:r w:rsidR="007D3670">
        <w:rPr>
          <w:rFonts w:eastAsiaTheme="minorEastAsia"/>
        </w:rPr>
        <w:fldChar w:fldCharType="begin" w:fldLock="1"/>
      </w:r>
      <w:r w:rsidR="001D5519">
        <w:rPr>
          <w:rFonts w:eastAsiaTheme="minorEastAsia"/>
        </w:rPr>
        <w:instrText>ADDIN CSL_CITATION {"citationItems":[{"id":"ITEM-1","itemData":{"DOI":"10.1103/PhysRevE.80.012501","ISSN":"1539-3755","author":[{"dropping-particle":"","family":"Evans","given":"R. M. L.","non-dropping-particle":"","parse-names":false,"suffix":""},{"dropping-particle":"","family":"Tassieri","given":"Manlio","non-dropping-particle":"","parse-names":false,"suffix":""},{"dropping-particle":"","family":"Auhl","given":"Dietmar","non-dropping-particle":"","parse-names":false,"suffix":""},{"dropping-particle":"","family":"Waigh","given":"Thomas A.","non-dropping-particle":"","parse-names":false,"suffix":""}],"container-title":"Physical Review E","id":"ITEM-1","issue":"1","issued":{"date-parts":[["2009","7","27"]]},"page":"012501","title":"Direct conversion of rheological compliance measurements into storage and loss moduli","type":"article-journal","volume":"80"},"uris":["http://www.mendeley.com/documents/?uuid=06c174af-f5ea-467b-b0fb-9f8a71c1e1d6"]}],"mendeley":{"formattedCitation":"&lt;span style=\"baseline\"&gt;[9]&lt;/span&gt;","plainTextFormattedCitation":"[9]","previouslyFormattedCitation":"&lt;span style=\"baseline\"&gt;[9]&lt;/span&gt;"},"properties":{"noteIndex":0},"schema":"https://github.com/citation-style-language/schema/raw/master/csl-citation.json"}</w:instrText>
      </w:r>
      <w:r w:rsidR="007D3670">
        <w:rPr>
          <w:rFonts w:eastAsiaTheme="minorEastAsia"/>
        </w:rPr>
        <w:fldChar w:fldCharType="separate"/>
      </w:r>
      <w:r w:rsidR="00BE128D" w:rsidRPr="00BE128D">
        <w:rPr>
          <w:rFonts w:eastAsiaTheme="minorEastAsia"/>
          <w:noProof/>
        </w:rPr>
        <w:t>[9]</w:t>
      </w:r>
      <w:r w:rsidR="007D3670">
        <w:rPr>
          <w:rFonts w:eastAsiaTheme="minorEastAsia"/>
        </w:rPr>
        <w:fldChar w:fldCharType="end"/>
      </w:r>
      <w:r w:rsidR="002612E9">
        <w:rPr>
          <w:rFonts w:eastAsiaTheme="minorEastAsia"/>
        </w:rPr>
        <w:t>)</w:t>
      </w:r>
      <w:r w:rsidR="00314A6C">
        <w:rPr>
          <w:rFonts w:eastAsiaTheme="minorEastAsia"/>
        </w:rPr>
        <w:t>.</w:t>
      </w:r>
      <w:r w:rsidR="002612E9">
        <w:rPr>
          <w:rFonts w:eastAsiaTheme="minorEastAsia"/>
        </w:rPr>
        <w:t xml:space="preserve">  </w:t>
      </w:r>
      <w:r w:rsidR="006153CC">
        <w:rPr>
          <w:rFonts w:eastAsiaTheme="minorEastAsia"/>
        </w:rPr>
        <w:t>T</w:t>
      </w:r>
      <w:r>
        <w:rPr>
          <w:rFonts w:eastAsiaTheme="minorEastAsia"/>
        </w:rPr>
        <w:t xml:space="preserve">o </w:t>
      </w:r>
      <w:r w:rsidR="002612E9">
        <w:rPr>
          <w:rFonts w:eastAsiaTheme="minorEastAsia"/>
        </w:rPr>
        <w:t>treat</w:t>
      </w:r>
      <w:r>
        <w:rPr>
          <w:rFonts w:eastAsiaTheme="minorEastAsia"/>
        </w:rPr>
        <w:t xml:space="preserve"> such signals (data) a different type of transform from the Fourier family is used</w:t>
      </w:r>
      <w:r w:rsidR="002612E9">
        <w:rPr>
          <w:rFonts w:eastAsiaTheme="minorEastAsia"/>
        </w:rPr>
        <w:t>, namely the</w:t>
      </w:r>
      <w:r>
        <w:rPr>
          <w:rFonts w:eastAsiaTheme="minorEastAsia"/>
        </w:rPr>
        <w:t xml:space="preserve"> </w:t>
      </w:r>
      <w:r w:rsidRPr="00F60FCC">
        <w:rPr>
          <w:rFonts w:eastAsiaTheme="minorEastAsia"/>
          <w:i/>
          <w:iCs/>
        </w:rPr>
        <w:t>Discrete Fourier Transform</w:t>
      </w:r>
      <w:r w:rsidR="002612E9">
        <w:rPr>
          <w:rFonts w:eastAsiaTheme="minorEastAsia"/>
          <w:i/>
          <w:iCs/>
        </w:rPr>
        <w:t xml:space="preserve">, </w:t>
      </w:r>
      <w:r w:rsidR="002612E9" w:rsidRPr="002612E9">
        <w:rPr>
          <w:rFonts w:eastAsiaTheme="minorEastAsia"/>
          <w:iCs/>
        </w:rPr>
        <w:t>defined as</w:t>
      </w:r>
      <w:r w:rsidR="002612E9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624A51" w:rsidRPr="00352C4E" w14:paraId="06F2B2C4" w14:textId="77777777" w:rsidTr="000F5C96">
        <w:tc>
          <w:tcPr>
            <w:tcW w:w="265" w:type="dxa"/>
          </w:tcPr>
          <w:p w14:paraId="287800F6" w14:textId="77777777" w:rsidR="00624A51" w:rsidRPr="00100597" w:rsidRDefault="00624A51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1EC9A693" w14:textId="250B22D0" w:rsidR="00624A51" w:rsidRPr="00352C4E" w:rsidRDefault="00E479D3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m:rPr>
                    <m:scr m:val="fraktur"/>
                  </m:rP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k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</m:t>
                    </m:r>
                  </m:sub>
                  <m:sup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2πink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N</m:t>
                            </m:r>
                          </m:den>
                        </m:f>
                      </m:sup>
                    </m:sSup>
                  </m:e>
                </m:nary>
              </m:oMath>
            </m:oMathPara>
          </w:p>
        </w:tc>
        <w:tc>
          <w:tcPr>
            <w:tcW w:w="659" w:type="dxa"/>
          </w:tcPr>
          <w:p w14:paraId="39081AA3" w14:textId="04DA7402" w:rsidR="00624A51" w:rsidRPr="00352C4E" w:rsidRDefault="00624A51" w:rsidP="003B5D36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74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454F7C15" w14:textId="545BB0DA" w:rsidR="002612E9" w:rsidRDefault="002612E9" w:rsidP="00741CDA">
      <w:pPr>
        <w:spacing w:line="480" w:lineRule="auto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for</w:t>
      </w:r>
      <w:proofErr w:type="gramEnd"/>
      <w:r>
        <w:rPr>
          <w:rFonts w:eastAsiaTheme="minorEastAsia"/>
        </w:rPr>
        <w:t xml:space="preserve"> which various calculation algorithms exist, such as the </w:t>
      </w:r>
      <w:r>
        <w:rPr>
          <w:rFonts w:eastAsiaTheme="minorEastAsia"/>
          <w:i/>
          <w:iCs/>
        </w:rPr>
        <w:t>F</w:t>
      </w:r>
      <w:r w:rsidRPr="00C503D8">
        <w:rPr>
          <w:rFonts w:eastAsiaTheme="minorEastAsia"/>
          <w:i/>
          <w:iCs/>
        </w:rPr>
        <w:t xml:space="preserve">ast Fourier </w:t>
      </w:r>
      <w:r>
        <w:rPr>
          <w:rFonts w:eastAsiaTheme="minorEastAsia"/>
          <w:i/>
          <w:iCs/>
        </w:rPr>
        <w:t>T</w:t>
      </w:r>
      <w:r w:rsidRPr="00C503D8">
        <w:rPr>
          <w:rFonts w:eastAsiaTheme="minorEastAsia"/>
          <w:i/>
          <w:iCs/>
        </w:rPr>
        <w:t>ransform</w:t>
      </w:r>
      <w:r>
        <w:rPr>
          <w:rFonts w:eastAsiaTheme="minorEastAsia"/>
          <w:i/>
          <w:iCs/>
        </w:rPr>
        <w:t xml:space="preserve"> (</w:t>
      </w:r>
      <w:r w:rsidRPr="00C503D8">
        <w:rPr>
          <w:rFonts w:eastAsiaTheme="minorEastAsia"/>
          <w:i/>
          <w:iCs/>
        </w:rPr>
        <w:t>FFT</w:t>
      </w:r>
      <w:r>
        <w:rPr>
          <w:rFonts w:eastAsiaTheme="minorEastAsia"/>
        </w:rPr>
        <w:t>).</w:t>
      </w:r>
    </w:p>
    <w:p w14:paraId="17EFDC36" w14:textId="14EC049C" w:rsidR="00441B95" w:rsidRDefault="00084C6F" w:rsidP="00741CDA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  <w:t xml:space="preserve">Before moving on, it is beneficial to </w:t>
      </w:r>
      <w:r w:rsidR="002612E9">
        <w:rPr>
          <w:rFonts w:eastAsiaTheme="minorEastAsia"/>
        </w:rPr>
        <w:t>discuss</w:t>
      </w:r>
      <w:r>
        <w:rPr>
          <w:rFonts w:eastAsiaTheme="minorEastAsia"/>
        </w:rPr>
        <w:t xml:space="preserve"> the frequency domain where Fourier transforms reside. </w:t>
      </w:r>
      <w:r w:rsidR="00E20959">
        <w:rPr>
          <w:rFonts w:eastAsiaTheme="minorEastAsia"/>
        </w:rPr>
        <w:t>The f</w:t>
      </w:r>
      <w:r>
        <w:rPr>
          <w:rFonts w:eastAsiaTheme="minorEastAsia"/>
        </w:rPr>
        <w:t>requency domain is a complex domain</w:t>
      </w:r>
      <w:r w:rsidR="002612E9">
        <w:rPr>
          <w:rFonts w:eastAsiaTheme="minorEastAsia"/>
        </w:rPr>
        <w:t xml:space="preserve">, which is </w:t>
      </w:r>
      <w:r>
        <w:rPr>
          <w:rFonts w:eastAsiaTheme="minorEastAsia"/>
        </w:rPr>
        <w:t>one</w:t>
      </w:r>
      <w:r w:rsidR="00E20959">
        <w:rPr>
          <w:rFonts w:eastAsiaTheme="minorEastAsia"/>
        </w:rPr>
        <w:t>-</w:t>
      </w:r>
      <w:r>
        <w:rPr>
          <w:rFonts w:eastAsiaTheme="minorEastAsia"/>
        </w:rPr>
        <w:t>dimensional</w:t>
      </w:r>
      <w:r w:rsidR="002612E9">
        <w:rPr>
          <w:rFonts w:eastAsiaTheme="minorEastAsia"/>
        </w:rPr>
        <w:t xml:space="preserve"> in the case of the Fourier transform</w:t>
      </w:r>
      <w:r>
        <w:rPr>
          <w:rFonts w:eastAsiaTheme="minorEastAsia"/>
        </w:rPr>
        <w:t xml:space="preserve">. </w:t>
      </w:r>
      <w:r w:rsidR="002612E9">
        <w:rPr>
          <w:rFonts w:eastAsiaTheme="minorEastAsia"/>
        </w:rPr>
        <w:t xml:space="preserve"> </w:t>
      </w:r>
      <w:r>
        <w:rPr>
          <w:rFonts w:eastAsiaTheme="minorEastAsia"/>
        </w:rPr>
        <w:t>Every point in the frequency domain corresponds to a</w:t>
      </w:r>
      <w:r w:rsidR="00172B21">
        <w:rPr>
          <w:rFonts w:eastAsiaTheme="minorEastAsia"/>
        </w:rPr>
        <w:t xml:space="preserve"> complex</w:t>
      </w:r>
      <w:r w:rsidR="002612E9">
        <w:rPr>
          <w:rFonts w:eastAsiaTheme="minorEastAsia"/>
        </w:rPr>
        <w:t xml:space="preserve"> exponential function or, equivalently, a sine-</w:t>
      </w:r>
      <w:r>
        <w:rPr>
          <w:rFonts w:eastAsiaTheme="minorEastAsia"/>
        </w:rPr>
        <w:t>cosine pair.</w:t>
      </w:r>
      <w:r w:rsidR="00816F91">
        <w:rPr>
          <w:rFonts w:eastAsiaTheme="minorEastAsia"/>
        </w:rPr>
        <w:t xml:space="preserve"> </w:t>
      </w:r>
      <w:r w:rsidR="002612E9">
        <w:rPr>
          <w:rFonts w:eastAsiaTheme="minorEastAsia"/>
        </w:rPr>
        <w:t xml:space="preserve"> The</w:t>
      </w:r>
      <w:r w:rsidR="00816F91">
        <w:rPr>
          <w:rFonts w:eastAsiaTheme="minorEastAsia"/>
        </w:rPr>
        <w:t xml:space="preserve"> function in the frequency domain </w:t>
      </w:r>
      <w:r w:rsidR="002612E9">
        <w:rPr>
          <w:rFonts w:eastAsiaTheme="minorEastAsia"/>
        </w:rPr>
        <w:t>(upon application of the</w:t>
      </w:r>
      <w:r w:rsidR="00816F91">
        <w:rPr>
          <w:rFonts w:eastAsiaTheme="minorEastAsia"/>
        </w:rPr>
        <w:t xml:space="preserve"> Fourier transform</w:t>
      </w:r>
      <w:r w:rsidR="002612E9">
        <w:rPr>
          <w:rFonts w:eastAsiaTheme="minorEastAsia"/>
        </w:rPr>
        <w:t>)</w:t>
      </w:r>
      <w:r w:rsidR="00816F91">
        <w:rPr>
          <w:rFonts w:eastAsiaTheme="minorEastAsia"/>
        </w:rPr>
        <w:t xml:space="preserve"> is the summation of all these points in the frequency domain</w:t>
      </w:r>
      <w:r w:rsidR="002612E9">
        <w:rPr>
          <w:rFonts w:eastAsiaTheme="minorEastAsia"/>
        </w:rPr>
        <w:t>,</w:t>
      </w:r>
      <w:r w:rsidR="00816F91">
        <w:rPr>
          <w:rFonts w:eastAsiaTheme="minorEastAsia"/>
        </w:rPr>
        <w:t xml:space="preserve"> each multiplied with </w:t>
      </w:r>
      <w:r w:rsidR="002612E9">
        <w:rPr>
          <w:rFonts w:eastAsiaTheme="minorEastAsia"/>
        </w:rPr>
        <w:t xml:space="preserve">an </w:t>
      </w:r>
      <w:r w:rsidR="00816F91">
        <w:rPr>
          <w:rFonts w:eastAsiaTheme="minorEastAsia"/>
        </w:rPr>
        <w:t xml:space="preserve">appropriate </w:t>
      </w:r>
      <w:r w:rsidR="002612E9">
        <w:rPr>
          <w:rFonts w:eastAsiaTheme="minorEastAsia"/>
        </w:rPr>
        <w:t>coefficient</w:t>
      </w:r>
      <w:r w:rsidR="003A1091">
        <w:rPr>
          <w:rFonts w:eastAsiaTheme="minorEastAsia"/>
        </w:rPr>
        <w:t>, which may be complex</w:t>
      </w:r>
      <w:r w:rsidR="00816F91">
        <w:rPr>
          <w:rFonts w:eastAsiaTheme="minorEastAsia"/>
        </w:rPr>
        <w:t>.</w:t>
      </w:r>
      <w:r w:rsidR="00941105">
        <w:rPr>
          <w:rFonts w:eastAsiaTheme="minorEastAsia"/>
        </w:rPr>
        <w:t xml:space="preserve"> </w:t>
      </w:r>
      <w:r w:rsidR="002612E9">
        <w:rPr>
          <w:rFonts w:eastAsiaTheme="minorEastAsia"/>
        </w:rPr>
        <w:t>T</w:t>
      </w:r>
      <w:r w:rsidR="00941105">
        <w:rPr>
          <w:rFonts w:eastAsiaTheme="minorEastAsia"/>
        </w:rPr>
        <w:t xml:space="preserve">he points in the </w:t>
      </w:r>
      <w:r w:rsidR="002612E9">
        <w:rPr>
          <w:rFonts w:eastAsiaTheme="minorEastAsia"/>
        </w:rPr>
        <w:t xml:space="preserve">frequency </w:t>
      </w:r>
      <w:r w:rsidR="00941105">
        <w:rPr>
          <w:rFonts w:eastAsiaTheme="minorEastAsia"/>
        </w:rPr>
        <w:t xml:space="preserve">domain </w:t>
      </w:r>
      <w:r w:rsidR="002612E9">
        <w:rPr>
          <w:rFonts w:eastAsiaTheme="minorEastAsia"/>
        </w:rPr>
        <w:t>constitute</w:t>
      </w:r>
      <w:r w:rsidR="00941105">
        <w:rPr>
          <w:rFonts w:eastAsiaTheme="minorEastAsia"/>
        </w:rPr>
        <w:t xml:space="preserve"> an orthogonal basis to project our function</w:t>
      </w:r>
      <w:r w:rsidR="002612E9">
        <w:rPr>
          <w:rFonts w:eastAsiaTheme="minorEastAsia"/>
        </w:rPr>
        <w:t>, and an illustration is offered</w:t>
      </w:r>
      <w:r w:rsidR="00816F91">
        <w:rPr>
          <w:rFonts w:eastAsiaTheme="minorEastAsia"/>
        </w:rPr>
        <w:t xml:space="preserve"> </w:t>
      </w:r>
      <w:r w:rsidR="00E20959">
        <w:rPr>
          <w:rFonts w:eastAsiaTheme="minorEastAsia"/>
        </w:rPr>
        <w:t>i</w:t>
      </w:r>
      <w:r w:rsidR="00816F91">
        <w:rPr>
          <w:rFonts w:eastAsiaTheme="minorEastAsia"/>
        </w:rPr>
        <w:t xml:space="preserve">n </w:t>
      </w:r>
      <w:r w:rsidR="002612E9">
        <w:rPr>
          <w:rFonts w:eastAsiaTheme="minorEastAsia"/>
        </w:rPr>
        <w:t>F</w:t>
      </w:r>
      <w:r w:rsidR="00816F91">
        <w:rPr>
          <w:rFonts w:eastAsiaTheme="minorEastAsia"/>
        </w:rPr>
        <w:t xml:space="preserve">igure s3. </w:t>
      </w:r>
    </w:p>
    <w:p w14:paraId="43A5869A" w14:textId="76ED6B58" w:rsidR="003A1091" w:rsidRDefault="003A1091" w:rsidP="003A1091">
      <w:pPr>
        <w:keepNext/>
        <w:tabs>
          <w:tab w:val="left" w:pos="720"/>
          <w:tab w:val="left" w:pos="7815"/>
        </w:tabs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9B443E4" wp14:editId="6CBFD559">
            <wp:extent cx="3511943" cy="2897353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334" cy="292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ABE5" w14:textId="734A96CA" w:rsidR="003A1091" w:rsidRPr="00946DED" w:rsidRDefault="003A1091" w:rsidP="003A1091">
      <w:pPr>
        <w:pStyle w:val="Caption"/>
        <w:tabs>
          <w:tab w:val="left" w:pos="720"/>
        </w:tabs>
        <w:spacing w:line="480" w:lineRule="auto"/>
        <w:rPr>
          <w:i w:val="0"/>
          <w:iCs w:val="0"/>
          <w:color w:val="auto"/>
          <w:sz w:val="22"/>
          <w:szCs w:val="22"/>
        </w:rPr>
      </w:pPr>
      <w:r w:rsidRPr="00946DED">
        <w:rPr>
          <w:b/>
          <w:bCs/>
          <w:i w:val="0"/>
          <w:iCs w:val="0"/>
          <w:color w:val="auto"/>
          <w:sz w:val="22"/>
          <w:szCs w:val="22"/>
        </w:rPr>
        <w:t>Figure s3</w:t>
      </w:r>
      <w:r w:rsidR="002612E9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2612E9">
        <w:rPr>
          <w:i w:val="0"/>
          <w:iCs w:val="0"/>
          <w:color w:val="auto"/>
          <w:sz w:val="22"/>
          <w:szCs w:val="22"/>
        </w:rPr>
        <w:t>Illustration of d</w:t>
      </w:r>
      <w:r w:rsidR="005F6D43" w:rsidRPr="00946DED">
        <w:rPr>
          <w:i w:val="0"/>
          <w:iCs w:val="0"/>
          <w:color w:val="auto"/>
          <w:sz w:val="22"/>
          <w:szCs w:val="22"/>
        </w:rPr>
        <w:t xml:space="preserve">ifferent sine and cosine pairs corresponding </w:t>
      </w:r>
      <w:r w:rsidR="00B3178F">
        <w:rPr>
          <w:i w:val="0"/>
          <w:iCs w:val="0"/>
          <w:color w:val="auto"/>
          <w:sz w:val="22"/>
          <w:szCs w:val="22"/>
        </w:rPr>
        <w:t xml:space="preserve">to </w:t>
      </w:r>
      <w:r w:rsidR="002612E9">
        <w:rPr>
          <w:i w:val="0"/>
          <w:iCs w:val="0"/>
          <w:color w:val="auto"/>
          <w:sz w:val="22"/>
          <w:szCs w:val="22"/>
        </w:rPr>
        <w:t>Fourier</w:t>
      </w:r>
      <w:r w:rsidR="005F6D43" w:rsidRPr="00946DED">
        <w:rPr>
          <w:i w:val="0"/>
          <w:iCs w:val="0"/>
          <w:color w:val="auto"/>
          <w:sz w:val="22"/>
          <w:szCs w:val="22"/>
        </w:rPr>
        <w:t xml:space="preserve"> points </w:t>
      </w:r>
      <w:r w:rsidR="002612E9">
        <w:rPr>
          <w:i w:val="0"/>
          <w:iCs w:val="0"/>
          <w:color w:val="auto"/>
          <w:sz w:val="22"/>
          <w:szCs w:val="22"/>
        </w:rPr>
        <w:t>i</w:t>
      </w:r>
      <w:r w:rsidR="005F6D43" w:rsidRPr="00946DED">
        <w:rPr>
          <w:i w:val="0"/>
          <w:iCs w:val="0"/>
          <w:color w:val="auto"/>
          <w:sz w:val="22"/>
          <w:szCs w:val="22"/>
        </w:rPr>
        <w:t>n the frequency domain</w:t>
      </w:r>
      <w:r w:rsidR="00770273" w:rsidRPr="00946DED">
        <w:rPr>
          <w:i w:val="0"/>
          <w:iCs w:val="0"/>
          <w:color w:val="auto"/>
          <w:sz w:val="22"/>
          <w:szCs w:val="22"/>
        </w:rPr>
        <w:t>.</w:t>
      </w:r>
    </w:p>
    <w:p w14:paraId="4CA7C397" w14:textId="64EA5492" w:rsidR="00172B21" w:rsidRDefault="00172B21" w:rsidP="00741CDA">
      <w:pPr>
        <w:spacing w:line="480" w:lineRule="auto"/>
        <w:jc w:val="both"/>
        <w:rPr>
          <w:rFonts w:eastAsiaTheme="minorEastAsia"/>
        </w:rPr>
      </w:pPr>
    </w:p>
    <w:p w14:paraId="25941C2A" w14:textId="7D1F96B5" w:rsidR="00624A51" w:rsidRDefault="004378D2" w:rsidP="00E479D3">
      <w:pPr>
        <w:spacing w:line="480" w:lineRule="auto"/>
        <w:ind w:firstLine="640"/>
        <w:jc w:val="both"/>
        <w:rPr>
          <w:rFonts w:eastAsiaTheme="minorEastAsia"/>
        </w:rPr>
      </w:pPr>
      <w:r>
        <w:rPr>
          <w:rFonts w:eastAsiaTheme="minorEastAsia"/>
        </w:rPr>
        <w:t xml:space="preserve">The </w:t>
      </w:r>
      <w:r w:rsidR="00441B95">
        <w:rPr>
          <w:rFonts w:eastAsiaTheme="minorEastAsia"/>
        </w:rPr>
        <w:t xml:space="preserve">inverse Fourier transform can be thought of </w:t>
      </w:r>
      <w:r w:rsidR="0048262E">
        <w:rPr>
          <w:rFonts w:eastAsiaTheme="minorEastAsia"/>
        </w:rPr>
        <w:t xml:space="preserve">as </w:t>
      </w:r>
      <w:r>
        <w:rPr>
          <w:rFonts w:eastAsiaTheme="minorEastAsia"/>
        </w:rPr>
        <w:t xml:space="preserve">a </w:t>
      </w:r>
      <w:r w:rsidR="00441B95">
        <w:rPr>
          <w:rFonts w:eastAsiaTheme="minorEastAsia"/>
        </w:rPr>
        <w:t>summation of all the points in the frequency domain</w:t>
      </w:r>
      <w:r>
        <w:rPr>
          <w:rFonts w:eastAsiaTheme="minorEastAsia"/>
        </w:rPr>
        <w:t>, each</w:t>
      </w:r>
      <w:r w:rsidR="00441B95">
        <w:rPr>
          <w:rFonts w:eastAsiaTheme="minorEastAsia"/>
        </w:rPr>
        <w:t xml:space="preserve"> multiplied </w:t>
      </w:r>
      <w:r w:rsidR="00E479D3">
        <w:rPr>
          <w:rFonts w:eastAsiaTheme="minorEastAsia"/>
        </w:rPr>
        <w:t xml:space="preserve">with </w:t>
      </w:r>
      <w:r>
        <w:rPr>
          <w:rFonts w:eastAsiaTheme="minorEastAsia"/>
        </w:rPr>
        <w:t>its appropriate constant: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E479D3" w:rsidRPr="00352C4E" w14:paraId="7EBDDB09" w14:textId="77777777" w:rsidTr="000F5C96">
        <w:tc>
          <w:tcPr>
            <w:tcW w:w="265" w:type="dxa"/>
          </w:tcPr>
          <w:p w14:paraId="5F58A6FB" w14:textId="77777777" w:rsidR="00E479D3" w:rsidRPr="00100597" w:rsidRDefault="00E479D3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670AE17E" w14:textId="21C53F70" w:rsidR="00E479D3" w:rsidRPr="00352C4E" w:rsidRDefault="00E479D3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-∞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ω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-iωx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</w:rPr>
                  <m:t>dω</m:t>
                </m:r>
              </m:oMath>
            </m:oMathPara>
          </w:p>
        </w:tc>
        <w:tc>
          <w:tcPr>
            <w:tcW w:w="659" w:type="dxa"/>
          </w:tcPr>
          <w:p w14:paraId="277997B6" w14:textId="4D1FF51E" w:rsidR="00E479D3" w:rsidRPr="00352C4E" w:rsidRDefault="00E479D3" w:rsidP="003B5D36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75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0AFAFBDD" w14:textId="77777777" w:rsidR="00D93A8E" w:rsidRDefault="00D93A8E" w:rsidP="00D93A8E">
      <w:pPr>
        <w:pStyle w:val="ListParagraph"/>
        <w:spacing w:line="480" w:lineRule="auto"/>
        <w:ind w:left="1440"/>
        <w:jc w:val="both"/>
        <w:rPr>
          <w:rFonts w:eastAsiaTheme="minorEastAsia"/>
          <w:b/>
          <w:bCs/>
        </w:rPr>
      </w:pPr>
      <w:bookmarkStart w:id="6" w:name="_Toc69011837"/>
    </w:p>
    <w:p w14:paraId="70649FF0" w14:textId="58399C16" w:rsidR="00E479D3" w:rsidRPr="00390C2C" w:rsidRDefault="003D71BC" w:rsidP="0076622F">
      <w:pPr>
        <w:pStyle w:val="ListParagraph"/>
        <w:numPr>
          <w:ilvl w:val="1"/>
          <w:numId w:val="10"/>
        </w:numPr>
        <w:spacing w:line="480" w:lineRule="auto"/>
        <w:jc w:val="both"/>
        <w:rPr>
          <w:rFonts w:eastAsiaTheme="minorEastAsia"/>
          <w:b/>
          <w:bCs/>
        </w:rPr>
      </w:pPr>
      <w:r w:rsidRPr="00390C2C">
        <w:rPr>
          <w:rFonts w:eastAsiaTheme="minorEastAsia"/>
          <w:b/>
          <w:bCs/>
        </w:rPr>
        <w:t>Modified Fourier Transform</w:t>
      </w:r>
      <w:bookmarkEnd w:id="6"/>
    </w:p>
    <w:p w14:paraId="4826670C" w14:textId="4FC8B95D" w:rsidR="004F29C2" w:rsidRDefault="0066653F" w:rsidP="00E93D87">
      <w:pPr>
        <w:spacing w:line="480" w:lineRule="auto"/>
        <w:ind w:firstLine="720"/>
        <w:jc w:val="both"/>
        <w:rPr>
          <w:rFonts w:eastAsiaTheme="minorEastAsia"/>
        </w:rPr>
      </w:pPr>
      <w:r>
        <w:rPr>
          <w:rFonts w:eastAsiaTheme="minorEastAsia"/>
        </w:rPr>
        <w:t xml:space="preserve">As </w:t>
      </w:r>
      <w:r w:rsidR="00E93D87">
        <w:rPr>
          <w:rFonts w:eastAsiaTheme="minorEastAsia"/>
        </w:rPr>
        <w:t>previously stated</w:t>
      </w:r>
      <w:r>
        <w:rPr>
          <w:rFonts w:eastAsiaTheme="minorEastAsia"/>
        </w:rPr>
        <w:t xml:space="preserve">, </w:t>
      </w:r>
      <w:r w:rsidR="0048262E">
        <w:rPr>
          <w:rFonts w:eastAsiaTheme="minorEastAsia"/>
        </w:rPr>
        <w:t>for some functions</w:t>
      </w:r>
      <w:r>
        <w:rPr>
          <w:rFonts w:eastAsiaTheme="minorEastAsia"/>
        </w:rPr>
        <w:t xml:space="preserve"> the Fourier transform does not converge</w:t>
      </w:r>
      <w:r w:rsidR="00963E5B">
        <w:rPr>
          <w:rFonts w:eastAsiaTheme="minorEastAsia"/>
        </w:rPr>
        <w:t xml:space="preserve"> </w:t>
      </w:r>
      <w:r w:rsidR="00E93D87">
        <w:rPr>
          <w:rFonts w:eastAsiaTheme="minorEastAsia"/>
        </w:rPr>
        <w:t>and/</w:t>
      </w:r>
      <w:r w:rsidR="00963E5B">
        <w:rPr>
          <w:rFonts w:eastAsiaTheme="minorEastAsia"/>
        </w:rPr>
        <w:t>or there may be poles lying on the frequency axis</w:t>
      </w:r>
      <w:r w:rsidR="00E93D87">
        <w:rPr>
          <w:rFonts w:eastAsiaTheme="minorEastAsia"/>
        </w:rPr>
        <w:t xml:space="preserve">, precluding the use of the transform and </w:t>
      </w:r>
      <w:proofErr w:type="gramStart"/>
      <w:r w:rsidR="00E93D87">
        <w:rPr>
          <w:rFonts w:eastAsiaTheme="minorEastAsia"/>
        </w:rPr>
        <w:t>its</w:t>
      </w:r>
      <w:proofErr w:type="gramEnd"/>
      <w:r w:rsidR="00E93D87">
        <w:rPr>
          <w:rFonts w:eastAsiaTheme="minorEastAsia"/>
        </w:rPr>
        <w:t xml:space="preserve"> inverse</w:t>
      </w:r>
      <w:r>
        <w:rPr>
          <w:rFonts w:eastAsiaTheme="minorEastAsia"/>
        </w:rPr>
        <w:t xml:space="preserve">. </w:t>
      </w:r>
      <w:r w:rsidR="00963E5B">
        <w:rPr>
          <w:rFonts w:eastAsiaTheme="minorEastAsia"/>
        </w:rPr>
        <w:t>An exponentially growing sinusoidal or a ramp function</w:t>
      </w:r>
      <w:r w:rsidR="00E93D87">
        <w:rPr>
          <w:rFonts w:eastAsiaTheme="minorEastAsia"/>
        </w:rPr>
        <w:t xml:space="preserve"> (such as those used in quasi-static AFM force spectroscopy)</w:t>
      </w:r>
      <w:r w:rsidR="00963E5B">
        <w:rPr>
          <w:rFonts w:eastAsiaTheme="minorEastAsia"/>
        </w:rPr>
        <w:t xml:space="preserve"> are good examples </w:t>
      </w:r>
      <w:r w:rsidR="00E20959">
        <w:rPr>
          <w:rFonts w:eastAsiaTheme="minorEastAsia"/>
        </w:rPr>
        <w:t>of</w:t>
      </w:r>
      <w:r w:rsidR="00963E5B">
        <w:rPr>
          <w:rFonts w:eastAsiaTheme="minorEastAsia"/>
        </w:rPr>
        <w:t xml:space="preserve"> such cases. </w:t>
      </w:r>
      <w:r w:rsidR="00E93D87">
        <w:rPr>
          <w:rFonts w:eastAsiaTheme="minorEastAsia"/>
        </w:rPr>
        <w:t xml:space="preserve"> T</w:t>
      </w:r>
      <w:r w:rsidR="003904F8">
        <w:rPr>
          <w:rFonts w:eastAsiaTheme="minorEastAsia"/>
        </w:rPr>
        <w:t xml:space="preserve">hese limitations </w:t>
      </w:r>
      <w:r w:rsidR="00E93D87">
        <w:rPr>
          <w:rFonts w:eastAsiaTheme="minorEastAsia"/>
        </w:rPr>
        <w:t xml:space="preserve">can be circumvented </w:t>
      </w:r>
      <w:r w:rsidR="003904F8">
        <w:rPr>
          <w:rFonts w:eastAsiaTheme="minorEastAsia"/>
        </w:rPr>
        <w:t xml:space="preserve">by altering </w:t>
      </w:r>
      <w:r w:rsidR="0048262E">
        <w:rPr>
          <w:rFonts w:eastAsiaTheme="minorEastAsia"/>
        </w:rPr>
        <w:t>the</w:t>
      </w:r>
      <w:r w:rsidR="003904F8">
        <w:rPr>
          <w:rFonts w:eastAsiaTheme="minorEastAsia"/>
        </w:rPr>
        <w:t xml:space="preserve"> Fourier contour and/or </w:t>
      </w:r>
      <w:r w:rsidR="00E93D87">
        <w:rPr>
          <w:rFonts w:eastAsiaTheme="minorEastAsia"/>
        </w:rPr>
        <w:t>by translating</w:t>
      </w:r>
      <w:r w:rsidR="003904F8">
        <w:rPr>
          <w:rFonts w:eastAsiaTheme="minorEastAsia"/>
        </w:rPr>
        <w:t xml:space="preserve"> </w:t>
      </w:r>
      <w:r w:rsidR="00E93D87">
        <w:rPr>
          <w:rFonts w:eastAsiaTheme="minorEastAsia"/>
        </w:rPr>
        <w:t>the</w:t>
      </w:r>
      <w:r w:rsidR="003904F8">
        <w:rPr>
          <w:rFonts w:eastAsiaTheme="minorEastAsia"/>
        </w:rPr>
        <w:t xml:space="preserve"> frequency axis </w:t>
      </w:r>
      <w:r w:rsidR="00E93D87">
        <w:rPr>
          <w:rFonts w:eastAsiaTheme="minorEastAsia"/>
        </w:rPr>
        <w:t>in</w:t>
      </w:r>
      <w:r w:rsidR="003904F8">
        <w:rPr>
          <w:rFonts w:eastAsiaTheme="minorEastAsia"/>
        </w:rPr>
        <w:t xml:space="preserve"> the complex plane</w:t>
      </w:r>
      <w:r w:rsidR="00314A6C">
        <w:rPr>
          <w:rFonts w:eastAsiaTheme="minorEastAsia"/>
        </w:rPr>
        <w:t xml:space="preserve"> </w:t>
      </w:r>
      <w:r w:rsidR="00625267">
        <w:rPr>
          <w:rFonts w:eastAsiaTheme="minorEastAsia"/>
        </w:rPr>
        <w:fldChar w:fldCharType="begin" w:fldLock="1"/>
      </w:r>
      <w:r w:rsidR="00AB5FD6">
        <w:rPr>
          <w:rFonts w:eastAsiaTheme="minorEastAsia"/>
        </w:rPr>
        <w:instrText>ADDIN CSL_CITATION {"citationItems":[{"id":"ITEM-1","itemData":{"DOI":"10.1002/9783527618132","ISBN":"9783527406722","author":[{"dropping-particle":"","family":"Kusse","given":"Bruce R.","non-dropping-particle":"","parse-names":false,"suffix":""},{"dropping-particle":"","family":"Westwig","given":"Erik A.","non-dropping-particle":"","parse-names":false,"suffix":""}],"id":"ITEM-1","issued":{"date-parts":[["2006","1","20"]]},"publisher":"Wiley","title":"Mathematical Physics","type":"book"},"uris":["http://www.mendeley.com/documents/?uuid=272740fd-4fcb-4a2c-9949-74c5f146b7ff"]}],"mendeley":{"formattedCitation":"&lt;span style=\"baseline\"&gt;[7]&lt;/span&gt;","plainTextFormattedCitation":"[7]","previouslyFormattedCitation":"&lt;span style=\"baseline\"&gt;[7]&lt;/span&gt;"},"properties":{"noteIndex":0},"schema":"https://github.com/citation-style-language/schema/raw/master/csl-citation.json"}</w:instrText>
      </w:r>
      <w:r w:rsidR="00625267">
        <w:rPr>
          <w:rFonts w:eastAsiaTheme="minorEastAsia"/>
        </w:rPr>
        <w:fldChar w:fldCharType="separate"/>
      </w:r>
      <w:r w:rsidR="00BE128D" w:rsidRPr="00BE128D">
        <w:rPr>
          <w:rFonts w:eastAsiaTheme="minorEastAsia"/>
          <w:noProof/>
        </w:rPr>
        <w:t>[7]</w:t>
      </w:r>
      <w:r w:rsidR="00625267">
        <w:rPr>
          <w:rFonts w:eastAsiaTheme="minorEastAsia"/>
        </w:rPr>
        <w:fldChar w:fldCharType="end"/>
      </w:r>
      <w:r w:rsidR="00314A6C">
        <w:rPr>
          <w:rFonts w:eastAsiaTheme="minorEastAsia"/>
        </w:rPr>
        <w:t>.</w:t>
      </w:r>
      <w:r w:rsidR="003904F8">
        <w:rPr>
          <w:rFonts w:eastAsiaTheme="minorEastAsia"/>
        </w:rPr>
        <w:t xml:space="preserve"> </w:t>
      </w:r>
      <w:r w:rsidR="00E93D87">
        <w:rPr>
          <w:rFonts w:eastAsiaTheme="minorEastAsia"/>
        </w:rPr>
        <w:t xml:space="preserve"> So far</w:t>
      </w:r>
      <w:r w:rsidR="00512AE1">
        <w:rPr>
          <w:rFonts w:eastAsiaTheme="minorEastAsia"/>
        </w:rPr>
        <w:t>,</w:t>
      </w:r>
      <w:r w:rsidR="00E93D87">
        <w:rPr>
          <w:rFonts w:eastAsiaTheme="minorEastAsia"/>
        </w:rPr>
        <w:t xml:space="preserve"> w</w:t>
      </w:r>
      <w:r w:rsidR="003904F8">
        <w:rPr>
          <w:rFonts w:eastAsiaTheme="minorEastAsia"/>
        </w:rPr>
        <w:t xml:space="preserve">e have </w:t>
      </w:r>
      <w:r w:rsidR="00E93D87">
        <w:rPr>
          <w:rFonts w:eastAsiaTheme="minorEastAsia"/>
        </w:rPr>
        <w:t xml:space="preserve">only </w:t>
      </w:r>
      <w:r w:rsidR="003904F8">
        <w:rPr>
          <w:rFonts w:eastAsiaTheme="minorEastAsia"/>
        </w:rPr>
        <w:lastRenderedPageBreak/>
        <w:t>considered real frequencies with complex coefficients</w:t>
      </w:r>
      <w:r w:rsidR="00E93D87">
        <w:rPr>
          <w:rFonts w:eastAsiaTheme="minorEastAsia"/>
        </w:rPr>
        <w:t>, which lie</w:t>
      </w:r>
      <w:r w:rsidR="003904F8">
        <w:rPr>
          <w:rFonts w:eastAsiaTheme="minorEastAsia"/>
        </w:rPr>
        <w:t xml:space="preserve"> </w:t>
      </w:r>
      <w:r w:rsidR="00E93D87">
        <w:rPr>
          <w:rFonts w:eastAsiaTheme="minorEastAsia"/>
        </w:rPr>
        <w:t xml:space="preserve">on </w:t>
      </w:r>
      <w:r w:rsidR="003904F8">
        <w:rPr>
          <w:rFonts w:eastAsiaTheme="minorEastAsia"/>
        </w:rPr>
        <w:t>the imaginary axis</w:t>
      </w:r>
      <w:r w:rsidR="00E93D87">
        <w:rPr>
          <w:rFonts w:eastAsiaTheme="minorEastAsia"/>
        </w:rPr>
        <w:t xml:space="preserve"> of the Fourier plane</w:t>
      </w:r>
      <w:r w:rsidR="003904F8">
        <w:rPr>
          <w:rFonts w:eastAsiaTheme="minorEastAsia"/>
        </w:rPr>
        <w:t xml:space="preserve">. </w:t>
      </w:r>
      <w:r w:rsidR="00E93D87">
        <w:rPr>
          <w:rFonts w:eastAsiaTheme="minorEastAsia"/>
        </w:rPr>
        <w:t>However, we can add</w:t>
      </w:r>
      <w:r w:rsidR="003904F8">
        <w:rPr>
          <w:rFonts w:eastAsiaTheme="minorEastAsia"/>
        </w:rPr>
        <w:t xml:space="preserve"> a</w:t>
      </w:r>
      <w:r w:rsidR="00E93D87">
        <w:rPr>
          <w:rFonts w:eastAsiaTheme="minorEastAsia"/>
        </w:rPr>
        <w:t xml:space="preserve">n imaginary </w:t>
      </w:r>
      <w:r w:rsidR="003904F8">
        <w:rPr>
          <w:rFonts w:eastAsiaTheme="minorEastAsia"/>
        </w:rPr>
        <w:t>constant offset</w:t>
      </w:r>
      <w:r w:rsidR="00E93D87">
        <w:rPr>
          <w:rFonts w:eastAsiaTheme="minorEastAsia"/>
        </w:rPr>
        <w:t xml:space="preserve"> (</w:t>
      </w:r>
      <m:oMath>
        <m:r>
          <w:rPr>
            <w:rFonts w:ascii="Cambria Math" w:eastAsiaTheme="minorEastAsia" w:hAnsi="Cambria Math"/>
          </w:rPr>
          <m:t>i</m:t>
        </m:r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β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0</m:t>
            </m:r>
          </m:sub>
        </m:sSub>
      </m:oMath>
      <w:r w:rsidR="00E93D87">
        <w:rPr>
          <w:rFonts w:eastAsiaTheme="minorEastAsia"/>
        </w:rPr>
        <w:t>)</w:t>
      </w:r>
      <w:r w:rsidR="003904F8">
        <w:rPr>
          <w:rFonts w:eastAsiaTheme="minorEastAsia"/>
        </w:rPr>
        <w:t xml:space="preserve"> to our frequency, </w:t>
      </w:r>
      <w:r w:rsidR="00E93D87">
        <w:rPr>
          <w:rFonts w:eastAsiaTheme="minorEastAsia"/>
        </w:rPr>
        <w:t>which</w:t>
      </w:r>
      <w:r w:rsidR="003904F8">
        <w:rPr>
          <w:rFonts w:eastAsiaTheme="minorEastAsia"/>
        </w:rPr>
        <w:t xml:space="preserve"> introduce</w:t>
      </w:r>
      <w:r w:rsidR="00E93D87">
        <w:rPr>
          <w:rFonts w:eastAsiaTheme="minorEastAsia"/>
        </w:rPr>
        <w:t>s</w:t>
      </w:r>
      <w:r w:rsidR="003904F8">
        <w:rPr>
          <w:rFonts w:eastAsiaTheme="minorEastAsia"/>
        </w:rPr>
        <w:t xml:space="preserve"> a real </w:t>
      </w:r>
      <w:r w:rsidR="00E93D87">
        <w:rPr>
          <w:rFonts w:eastAsiaTheme="minorEastAsia"/>
        </w:rPr>
        <w:t>component</w:t>
      </w:r>
      <w:r w:rsidR="003904F8">
        <w:rPr>
          <w:rFonts w:eastAsiaTheme="minorEastAsia"/>
        </w:rPr>
        <w:t xml:space="preserve"> </w:t>
      </w:r>
      <w:r w:rsidR="00E93D87">
        <w:rPr>
          <w:rFonts w:eastAsiaTheme="minorEastAsia"/>
        </w:rPr>
        <w:t>into our</w:t>
      </w:r>
      <w:r w:rsidR="003904F8">
        <w:rPr>
          <w:rFonts w:eastAsiaTheme="minorEastAsia"/>
        </w:rPr>
        <w:t xml:space="preserve"> frequency domain</w:t>
      </w:r>
      <w:r w:rsidR="00C755F1">
        <w:rPr>
          <w:rFonts w:eastAsiaTheme="minorEastAsia"/>
        </w:rPr>
        <w:t>,</w:t>
      </w:r>
      <w:r w:rsidR="00E93D87">
        <w:rPr>
          <w:rFonts w:eastAsiaTheme="minorEastAsia"/>
        </w:rPr>
        <w:t xml:space="preserve"> making it two-dimensional (see Figure s4):</w:t>
      </w:r>
      <w:r w:rsidR="003904F8"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3904F8" w:rsidRPr="00352C4E" w14:paraId="30411C6A" w14:textId="77777777" w:rsidTr="000F5C96">
        <w:tc>
          <w:tcPr>
            <w:tcW w:w="265" w:type="dxa"/>
          </w:tcPr>
          <w:p w14:paraId="5893BE0B" w14:textId="77777777" w:rsidR="003904F8" w:rsidRPr="00100597" w:rsidRDefault="003904F8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36EE841D" w14:textId="77777777" w:rsidR="003904F8" w:rsidRPr="00352C4E" w:rsidRDefault="00B53307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  <w:color w:val="000000" w:themeColor="text1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ω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color w:val="000000" w:themeColor="text1"/>
                  </w:rPr>
                  <m:t>=ω+i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659" w:type="dxa"/>
          </w:tcPr>
          <w:p w14:paraId="774F1763" w14:textId="1BB5E412" w:rsidR="003904F8" w:rsidRPr="00352C4E" w:rsidRDefault="003904F8" w:rsidP="003B5D36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76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73961635" w14:textId="6E6204E0" w:rsidR="004F29C2" w:rsidRDefault="004F29C2" w:rsidP="003904F8">
      <w:pPr>
        <w:spacing w:line="480" w:lineRule="auto"/>
        <w:jc w:val="both"/>
        <w:rPr>
          <w:rFonts w:eastAsiaTheme="minorEastAsia"/>
        </w:rPr>
      </w:pPr>
    </w:p>
    <w:p w14:paraId="1C9A7089" w14:textId="0547CF66" w:rsidR="004278FA" w:rsidRDefault="004278FA" w:rsidP="004278FA">
      <w:pPr>
        <w:keepNext/>
        <w:tabs>
          <w:tab w:val="left" w:pos="720"/>
          <w:tab w:val="left" w:pos="7815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032B22B" wp14:editId="3778FC5E">
            <wp:extent cx="3258427" cy="2926551"/>
            <wp:effectExtent l="0" t="0" r="0" b="762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427" cy="292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BF429" w14:textId="79DE1B1C" w:rsidR="004278FA" w:rsidRDefault="004278FA" w:rsidP="00946DED">
      <w:pPr>
        <w:pStyle w:val="Caption"/>
        <w:tabs>
          <w:tab w:val="left" w:pos="720"/>
        </w:tabs>
        <w:spacing w:line="480" w:lineRule="auto"/>
        <w:jc w:val="both"/>
        <w:rPr>
          <w:rFonts w:eastAsiaTheme="minorEastAsia"/>
          <w:i w:val="0"/>
          <w:color w:val="000000" w:themeColor="text1"/>
          <w:sz w:val="22"/>
          <w:szCs w:val="22"/>
        </w:rPr>
      </w:pPr>
      <w:r w:rsidRPr="00946DED">
        <w:rPr>
          <w:b/>
          <w:bCs/>
          <w:i w:val="0"/>
          <w:iCs w:val="0"/>
          <w:color w:val="auto"/>
          <w:sz w:val="22"/>
          <w:szCs w:val="22"/>
        </w:rPr>
        <w:t>Figure s4</w:t>
      </w:r>
      <w:r w:rsidR="00FB0600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5700FE" w:rsidRPr="00946DED">
        <w:rPr>
          <w:i w:val="0"/>
          <w:iCs w:val="0"/>
          <w:color w:val="auto"/>
          <w:sz w:val="22"/>
          <w:szCs w:val="22"/>
        </w:rPr>
        <w:t xml:space="preserve">Comparison of the frequency domain </w:t>
      </w:r>
      <w:r w:rsidR="00E93D87">
        <w:rPr>
          <w:i w:val="0"/>
          <w:iCs w:val="0"/>
          <w:color w:val="auto"/>
          <w:sz w:val="22"/>
          <w:szCs w:val="22"/>
        </w:rPr>
        <w:t>of</w:t>
      </w:r>
      <w:r w:rsidR="005700FE" w:rsidRPr="00946DED">
        <w:rPr>
          <w:i w:val="0"/>
          <w:iCs w:val="0"/>
          <w:color w:val="auto"/>
          <w:sz w:val="22"/>
          <w:szCs w:val="22"/>
        </w:rPr>
        <w:t xml:space="preserve"> the Fourier transform and the modified Fourier transform. </w:t>
      </w:r>
      <w:r w:rsidR="00E93D87">
        <w:rPr>
          <w:i w:val="0"/>
          <w:iCs w:val="0"/>
          <w:color w:val="auto"/>
          <w:sz w:val="22"/>
          <w:szCs w:val="22"/>
        </w:rPr>
        <w:t xml:space="preserve">Introduction of a shifted frequency </w:t>
      </w:r>
      <m:oMath>
        <m:sSup>
          <m:sSupPr>
            <m:ctrlPr>
              <w:rPr>
                <w:rFonts w:ascii="Cambria Math" w:hAnsi="Cambria Math"/>
                <w:iCs w:val="0"/>
                <w:color w:val="auto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ω</m:t>
            </m:r>
          </m:e>
          <m:sup>
            <m:r>
              <w:rPr>
                <w:rFonts w:ascii="Cambria Math" w:hAnsi="Cambria Math"/>
                <w:color w:val="auto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color w:val="auto"/>
            <w:sz w:val="22"/>
            <w:szCs w:val="22"/>
          </w:rPr>
          <m:t>=ω+i</m:t>
        </m:r>
        <m:sSub>
          <m:sSubPr>
            <m:ctrlPr>
              <w:rPr>
                <w:rFonts w:ascii="Cambria Math" w:hAnsi="Cambria Math"/>
                <w:iCs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β</m:t>
            </m:r>
          </m:e>
          <m:sub>
            <m:r>
              <w:rPr>
                <w:rFonts w:ascii="Cambria Math" w:hAnsi="Cambria Math"/>
                <w:color w:val="auto"/>
                <w:sz w:val="22"/>
                <w:szCs w:val="22"/>
              </w:rPr>
              <m:t>0</m:t>
            </m:r>
          </m:sub>
        </m:sSub>
      </m:oMath>
      <w:r w:rsidR="00E93D87">
        <w:rPr>
          <w:i w:val="0"/>
          <w:iCs w:val="0"/>
          <w:color w:val="auto"/>
          <w:sz w:val="22"/>
          <w:szCs w:val="22"/>
        </w:rPr>
        <w:t xml:space="preserve"> </w:t>
      </w:r>
      <w:r w:rsidR="00BB2DA8">
        <w:rPr>
          <w:i w:val="0"/>
          <w:iCs w:val="0"/>
          <w:color w:val="auto"/>
          <w:sz w:val="22"/>
          <w:szCs w:val="22"/>
        </w:rPr>
        <w:t>displaces the Fourier space (the imaginary axis) along the real direction</w:t>
      </w:r>
      <w:r w:rsidR="005700FE" w:rsidRPr="00946DED">
        <w:rPr>
          <w:rFonts w:eastAsiaTheme="minorEastAsia"/>
          <w:i w:val="0"/>
          <w:color w:val="000000" w:themeColor="text1"/>
          <w:sz w:val="22"/>
          <w:szCs w:val="22"/>
        </w:rPr>
        <w:t>.</w:t>
      </w:r>
      <w:r w:rsidR="00BB2DA8">
        <w:rPr>
          <w:rFonts w:eastAsiaTheme="minorEastAsia"/>
          <w:i w:val="0"/>
          <w:color w:val="000000" w:themeColor="text1"/>
          <w:sz w:val="22"/>
          <w:szCs w:val="22"/>
        </w:rPr>
        <w:t xml:space="preserve">  The new transformation based on </w:t>
      </w:r>
      <m:oMath>
        <m:r>
          <w:rPr>
            <w:rFonts w:ascii="Cambria Math" w:eastAsiaTheme="minorEastAsia" w:hAnsi="Cambria Math"/>
            <w:color w:val="000000" w:themeColor="text1"/>
            <w:sz w:val="22"/>
            <w:szCs w:val="22"/>
          </w:rPr>
          <m:t>ω'</m:t>
        </m:r>
      </m:oMath>
      <w:r w:rsidR="00BB2DA8">
        <w:rPr>
          <w:rFonts w:eastAsiaTheme="minorEastAsia"/>
          <w:i w:val="0"/>
          <w:color w:val="000000" w:themeColor="text1"/>
          <w:sz w:val="22"/>
          <w:szCs w:val="22"/>
        </w:rPr>
        <w:t xml:space="preserve"> is called Modified Fourier Transform.</w:t>
      </w:r>
    </w:p>
    <w:p w14:paraId="0C5825F0" w14:textId="77777777" w:rsidR="00BB2DA8" w:rsidRPr="00BB2DA8" w:rsidRDefault="00BB2DA8" w:rsidP="00BB2DA8"/>
    <w:p w14:paraId="43310023" w14:textId="10BD23BA" w:rsidR="00EE7002" w:rsidRDefault="00C25CF5" w:rsidP="00BB2DA8">
      <w:pPr>
        <w:spacing w:line="480" w:lineRule="auto"/>
        <w:ind w:firstLine="634"/>
        <w:jc w:val="both"/>
        <w:rPr>
          <w:rFonts w:eastAsiaTheme="minorEastAsia"/>
        </w:rPr>
      </w:pPr>
      <w:r>
        <w:rPr>
          <w:rFonts w:eastAsiaTheme="minorEastAsia"/>
        </w:rPr>
        <w:t>When we use our newly defined complex frequency</w:t>
      </w:r>
      <w:r w:rsidR="00BB2DA8">
        <w:rPr>
          <w:rFonts w:eastAsiaTheme="minorEastAsia"/>
        </w:rPr>
        <w:t xml:space="preserve"> (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ω'</m:t>
        </m:r>
      </m:oMath>
      <w:r w:rsidR="00BB2DA8">
        <w:rPr>
          <w:rFonts w:eastAsiaTheme="minorEastAsia"/>
        </w:rPr>
        <w:t>)</w:t>
      </w:r>
      <w:r>
        <w:rPr>
          <w:rFonts w:eastAsiaTheme="minorEastAsia"/>
        </w:rPr>
        <w:t xml:space="preserve"> in the Fourier transform, the new transformation is called Modified Fourier Transform</w:t>
      </w:r>
      <w:r w:rsidR="009A6C88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EE7002" w:rsidRPr="00352C4E" w14:paraId="7655FDE4" w14:textId="77777777" w:rsidTr="006A00EA">
        <w:tc>
          <w:tcPr>
            <w:tcW w:w="265" w:type="dxa"/>
          </w:tcPr>
          <w:p w14:paraId="49DF213F" w14:textId="77777777" w:rsidR="00EE7002" w:rsidRPr="00100597" w:rsidRDefault="00EE7002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100B4242" w14:textId="77777777" w:rsidR="00EE7002" w:rsidRPr="00C25CF5" w:rsidRDefault="00EE7002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eastAsiaTheme="minorEastAsia" w:hAnsi="Cambria Math"/>
                <w:color w:val="000000" w:themeColor="text1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ω'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-∞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-i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</w:rPr>
                  <m:t>dt=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-∞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-i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ω+i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</w:rPr>
                  <m:t>dt=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-∞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e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color w:val="000000" w:themeColor="text1"/>
                              </w:rPr>
                            </m:ctrlP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000000" w:themeColor="text1"/>
                          </w:rPr>
                        </m:ctrlP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-iωt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</w:rPr>
                  <m:t>dt</m:t>
                </m:r>
              </m:oMath>
            </m:oMathPara>
          </w:p>
        </w:tc>
        <w:tc>
          <w:tcPr>
            <w:tcW w:w="659" w:type="dxa"/>
          </w:tcPr>
          <w:p w14:paraId="1AF9A5AF" w14:textId="46705A11" w:rsidR="00EE7002" w:rsidRPr="00352C4E" w:rsidRDefault="00EE7002" w:rsidP="003B5D36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77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07B3F718" w14:textId="0E357CEA" w:rsidR="00E75251" w:rsidRDefault="002753FE" w:rsidP="000F5C96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</w:rPr>
        <w:lastRenderedPageBreak/>
        <w:t>O</w:t>
      </w:r>
      <w:r w:rsidR="00EE7002">
        <w:rPr>
          <w:rFonts w:eastAsiaTheme="minorEastAsia"/>
        </w:rPr>
        <w:t xml:space="preserve">ne may </w:t>
      </w:r>
      <w:r>
        <w:rPr>
          <w:rFonts w:eastAsiaTheme="minorEastAsia"/>
        </w:rPr>
        <w:t>envision</w:t>
      </w:r>
      <w:r w:rsidR="00EE7002">
        <w:rPr>
          <w:rFonts w:eastAsiaTheme="minorEastAsia"/>
        </w:rPr>
        <w:t xml:space="preserve"> the Fourier transform as </w:t>
      </w:r>
      <w:r>
        <w:rPr>
          <w:rFonts w:eastAsiaTheme="minorEastAsia"/>
        </w:rPr>
        <w:t>a representation of the original</w:t>
      </w:r>
      <w:r w:rsidR="00EE7002">
        <w:rPr>
          <w:rFonts w:eastAsiaTheme="minorEastAsia"/>
        </w:rPr>
        <w:t xml:space="preserve"> function </w:t>
      </w:r>
      <w:r>
        <w:rPr>
          <w:rFonts w:eastAsiaTheme="minorEastAsia"/>
        </w:rPr>
        <w:t>through a continuum integration (summation)</w:t>
      </w:r>
      <w:r w:rsidR="00EE7002">
        <w:rPr>
          <w:rFonts w:eastAsiaTheme="minorEastAsia"/>
        </w:rPr>
        <w:t xml:space="preserve"> of sine</w:t>
      </w:r>
      <w:r>
        <w:rPr>
          <w:rFonts w:eastAsiaTheme="minorEastAsia"/>
        </w:rPr>
        <w:t>-</w:t>
      </w:r>
      <w:r w:rsidR="00EE7002">
        <w:rPr>
          <w:rFonts w:eastAsiaTheme="minorEastAsia"/>
        </w:rPr>
        <w:t>cosine pairs</w:t>
      </w:r>
      <w:r>
        <w:rPr>
          <w:rFonts w:eastAsiaTheme="minorEastAsia"/>
        </w:rPr>
        <w:t>,</w:t>
      </w:r>
      <w:r w:rsidR="00EE7002">
        <w:rPr>
          <w:rFonts w:eastAsiaTheme="minorEastAsia"/>
        </w:rPr>
        <w:t xml:space="preserve"> and </w:t>
      </w:r>
      <w:r>
        <w:rPr>
          <w:rFonts w:eastAsiaTheme="minorEastAsia"/>
        </w:rPr>
        <w:t xml:space="preserve">the </w:t>
      </w:r>
      <w:r w:rsidR="00EE7002">
        <w:rPr>
          <w:rFonts w:eastAsiaTheme="minorEastAsia"/>
        </w:rPr>
        <w:t xml:space="preserve">modified Fourier transform as </w:t>
      </w:r>
      <w:r>
        <w:rPr>
          <w:rFonts w:eastAsiaTheme="minorEastAsia"/>
        </w:rPr>
        <w:t>a representation of the function through</w:t>
      </w:r>
      <w:r w:rsidR="00EE7002">
        <w:rPr>
          <w:rFonts w:eastAsiaTheme="minorEastAsia"/>
        </w:rPr>
        <w:t xml:space="preserve"> a</w:t>
      </w:r>
      <w:r>
        <w:rPr>
          <w:rFonts w:eastAsiaTheme="minorEastAsia"/>
        </w:rPr>
        <w:t>n integration</w:t>
      </w:r>
      <w:r w:rsidR="00EE7002">
        <w:rPr>
          <w:rFonts w:eastAsiaTheme="minorEastAsia"/>
        </w:rPr>
        <w:t xml:space="preserve"> of exponentially decaying (or growing, depending on the chosen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β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0</m:t>
            </m:r>
          </m:sub>
        </m:sSub>
      </m:oMath>
      <w:r w:rsidR="00EE7002">
        <w:rPr>
          <w:rFonts w:eastAsiaTheme="minorEastAsia"/>
          <w:color w:val="000000" w:themeColor="text1"/>
        </w:rPr>
        <w:t xml:space="preserve"> value) sine</w:t>
      </w:r>
      <w:r>
        <w:rPr>
          <w:rFonts w:eastAsiaTheme="minorEastAsia"/>
          <w:color w:val="000000" w:themeColor="text1"/>
        </w:rPr>
        <w:t>-</w:t>
      </w:r>
      <w:r w:rsidR="00EE7002">
        <w:rPr>
          <w:rFonts w:eastAsiaTheme="minorEastAsia"/>
          <w:color w:val="000000" w:themeColor="text1"/>
        </w:rPr>
        <w:t xml:space="preserve">cosine pairs. </w:t>
      </w:r>
    </w:p>
    <w:p w14:paraId="0EFCBD97" w14:textId="2892E5D4" w:rsidR="00BA5EBA" w:rsidRDefault="00E75251" w:rsidP="000F5C96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  <w:t xml:space="preserve">To the readers who are accustomed to the Laplace transform, </w:t>
      </w:r>
      <w:r w:rsidR="00E20959">
        <w:rPr>
          <w:rFonts w:eastAsiaTheme="minorEastAsia"/>
          <w:color w:val="000000" w:themeColor="text1"/>
        </w:rPr>
        <w:t xml:space="preserve">the </w:t>
      </w:r>
      <w:r>
        <w:rPr>
          <w:rFonts w:eastAsiaTheme="minorEastAsia"/>
          <w:color w:val="000000" w:themeColor="text1"/>
        </w:rPr>
        <w:t xml:space="preserve">modified Fourier transform should seem familiar. </w:t>
      </w:r>
      <w:r w:rsidR="006D06A0">
        <w:rPr>
          <w:rFonts w:eastAsiaTheme="minorEastAsia"/>
          <w:color w:val="000000" w:themeColor="text1"/>
        </w:rPr>
        <w:t>T</w:t>
      </w:r>
      <w:r>
        <w:rPr>
          <w:rFonts w:eastAsiaTheme="minorEastAsia"/>
          <w:color w:val="000000" w:themeColor="text1"/>
        </w:rPr>
        <w:t xml:space="preserve">he </w:t>
      </w:r>
      <w:r w:rsidR="006D06A0">
        <w:rPr>
          <w:rFonts w:eastAsiaTheme="minorEastAsia"/>
          <w:color w:val="000000" w:themeColor="text1"/>
        </w:rPr>
        <w:t>main</w:t>
      </w:r>
      <w:r>
        <w:rPr>
          <w:rFonts w:eastAsiaTheme="minorEastAsia"/>
          <w:color w:val="000000" w:themeColor="text1"/>
        </w:rPr>
        <w:t xml:space="preserve"> differen</w:t>
      </w:r>
      <w:r w:rsidR="00E20959">
        <w:rPr>
          <w:rFonts w:eastAsiaTheme="minorEastAsia"/>
          <w:color w:val="000000" w:themeColor="text1"/>
        </w:rPr>
        <w:t>ce</w:t>
      </w:r>
      <w:r>
        <w:rPr>
          <w:rFonts w:eastAsiaTheme="minorEastAsia"/>
          <w:color w:val="000000" w:themeColor="text1"/>
        </w:rPr>
        <w:t xml:space="preserve"> between </w:t>
      </w:r>
      <w:r w:rsidR="006D06A0">
        <w:rPr>
          <w:rFonts w:eastAsiaTheme="minorEastAsia"/>
          <w:color w:val="000000" w:themeColor="text1"/>
        </w:rPr>
        <w:t>the two transforms</w:t>
      </w:r>
      <w:r>
        <w:rPr>
          <w:rFonts w:eastAsiaTheme="minorEastAsia"/>
          <w:color w:val="000000" w:themeColor="text1"/>
        </w:rPr>
        <w:t xml:space="preserve"> is </w:t>
      </w:r>
      <w:r w:rsidR="006D06A0">
        <w:rPr>
          <w:rFonts w:eastAsiaTheme="minorEastAsia"/>
          <w:color w:val="000000" w:themeColor="text1"/>
        </w:rPr>
        <w:t>that</w:t>
      </w:r>
      <w:r>
        <w:rPr>
          <w:rFonts w:eastAsiaTheme="minorEastAsia"/>
          <w:color w:val="000000" w:themeColor="text1"/>
        </w:rPr>
        <w:t xml:space="preserve"> in </w:t>
      </w:r>
      <w:r w:rsidR="006D06A0">
        <w:rPr>
          <w:rFonts w:eastAsiaTheme="minorEastAsia"/>
          <w:color w:val="000000" w:themeColor="text1"/>
        </w:rPr>
        <w:t xml:space="preserve">the </w:t>
      </w:r>
      <w:r>
        <w:rPr>
          <w:rFonts w:eastAsiaTheme="minorEastAsia"/>
          <w:color w:val="000000" w:themeColor="text1"/>
        </w:rPr>
        <w:t xml:space="preserve">modified Fourier transform we have a </w:t>
      </w:r>
      <w:r w:rsidRPr="006D06A0">
        <w:rPr>
          <w:rFonts w:eastAsiaTheme="minorEastAsia"/>
          <w:i/>
          <w:color w:val="000000" w:themeColor="text1"/>
        </w:rPr>
        <w:t>constant</w:t>
      </w:r>
      <w:r>
        <w:rPr>
          <w:rFonts w:eastAsiaTheme="minorEastAsia"/>
          <w:color w:val="000000" w:themeColor="text1"/>
        </w:rPr>
        <w:t xml:space="preserve"> real offset</w:t>
      </w:r>
      <w:r w:rsidR="006D06A0">
        <w:rPr>
          <w:rFonts w:eastAsiaTheme="minorEastAsia"/>
          <w:color w:val="000000" w:themeColor="text1"/>
        </w:rPr>
        <w:t xml:space="preserve"> in the transformed space</w:t>
      </w:r>
      <w:r>
        <w:rPr>
          <w:rFonts w:eastAsiaTheme="minorEastAsia"/>
          <w:color w:val="000000" w:themeColor="text1"/>
        </w:rPr>
        <w:t>,</w:t>
      </w:r>
      <w:r w:rsidR="006D06A0">
        <w:rPr>
          <w:rFonts w:eastAsiaTheme="minorEastAsia"/>
          <w:color w:val="000000" w:themeColor="text1"/>
        </w:rPr>
        <w:t xml:space="preserve"> while</w:t>
      </w:r>
      <w:r>
        <w:rPr>
          <w:rFonts w:eastAsiaTheme="minorEastAsia"/>
          <w:color w:val="000000" w:themeColor="text1"/>
        </w:rPr>
        <w:t xml:space="preserve"> in the Laplace transform the </w:t>
      </w:r>
      <w:r w:rsidR="006D06A0">
        <w:rPr>
          <w:rFonts w:eastAsiaTheme="minorEastAsia"/>
          <w:color w:val="000000" w:themeColor="text1"/>
        </w:rPr>
        <w:t xml:space="preserve">entire </w:t>
      </w:r>
      <w:r>
        <w:rPr>
          <w:rFonts w:eastAsiaTheme="minorEastAsia"/>
          <w:color w:val="000000" w:themeColor="text1"/>
        </w:rPr>
        <w:t xml:space="preserve">real axis is available as </w:t>
      </w:r>
      <w:r w:rsidR="006D06A0">
        <w:rPr>
          <w:rFonts w:eastAsiaTheme="minorEastAsia"/>
          <w:color w:val="000000" w:themeColor="text1"/>
        </w:rPr>
        <w:t>a separate</w:t>
      </w:r>
      <w:r>
        <w:rPr>
          <w:rFonts w:eastAsiaTheme="minorEastAsia"/>
          <w:color w:val="000000" w:themeColor="text1"/>
        </w:rPr>
        <w:t xml:space="preserve"> degree of freedom</w:t>
      </w:r>
      <w:r w:rsidR="006D06A0">
        <w:rPr>
          <w:rFonts w:eastAsiaTheme="minorEastAsia"/>
          <w:color w:val="000000" w:themeColor="text1"/>
        </w:rPr>
        <w:t xml:space="preserve"> (in addition to the complex axis)</w:t>
      </w:r>
      <w:r>
        <w:rPr>
          <w:rFonts w:eastAsiaTheme="minorEastAsia"/>
          <w:color w:val="000000" w:themeColor="text1"/>
        </w:rPr>
        <w:t xml:space="preserve">. </w:t>
      </w:r>
      <w:r w:rsidR="00514CF0">
        <w:rPr>
          <w:rFonts w:eastAsiaTheme="minorEastAsia"/>
          <w:color w:val="000000" w:themeColor="text1"/>
        </w:rPr>
        <w:t xml:space="preserve"> One could, in fact, think of the Laplace transform as a generalized version of the modified Fourier transform</w:t>
      </w:r>
      <w:r w:rsidR="00C755F1">
        <w:rPr>
          <w:rFonts w:eastAsiaTheme="minorEastAsia"/>
          <w:color w:val="000000" w:themeColor="text1"/>
        </w:rPr>
        <w:t>, and</w:t>
      </w:r>
      <w:r>
        <w:rPr>
          <w:rFonts w:eastAsiaTheme="minorEastAsia"/>
          <w:color w:val="000000" w:themeColor="text1"/>
        </w:rPr>
        <w:t xml:space="preserve"> </w:t>
      </w:r>
      <w:r w:rsidR="00C755F1">
        <w:rPr>
          <w:rFonts w:eastAsiaTheme="minorEastAsia"/>
          <w:color w:val="000000" w:themeColor="text1"/>
        </w:rPr>
        <w:t>m</w:t>
      </w:r>
      <w:r>
        <w:rPr>
          <w:rFonts w:eastAsiaTheme="minorEastAsia"/>
          <w:color w:val="000000" w:themeColor="text1"/>
        </w:rPr>
        <w:t xml:space="preserve">any educational books </w:t>
      </w:r>
      <w:r w:rsidR="00E20959">
        <w:rPr>
          <w:rFonts w:eastAsiaTheme="minorEastAsia"/>
          <w:color w:val="000000" w:themeColor="text1"/>
        </w:rPr>
        <w:t>o</w:t>
      </w:r>
      <w:r>
        <w:rPr>
          <w:rFonts w:eastAsiaTheme="minorEastAsia"/>
          <w:color w:val="000000" w:themeColor="text1"/>
        </w:rPr>
        <w:t xml:space="preserve">n the subject start the discussion of the Laplace transform by </w:t>
      </w:r>
      <w:r w:rsidR="006D06A0">
        <w:rPr>
          <w:rFonts w:eastAsiaTheme="minorEastAsia"/>
          <w:color w:val="000000" w:themeColor="text1"/>
        </w:rPr>
        <w:t xml:space="preserve">first </w:t>
      </w:r>
      <w:r>
        <w:rPr>
          <w:rFonts w:eastAsiaTheme="minorEastAsia"/>
          <w:color w:val="000000" w:themeColor="text1"/>
        </w:rPr>
        <w:t xml:space="preserve">introducing the modified Fourier transform. </w:t>
      </w:r>
    </w:p>
    <w:p w14:paraId="47637337" w14:textId="77777777" w:rsidR="006D06A0" w:rsidRDefault="006D06A0" w:rsidP="000F5C96">
      <w:pPr>
        <w:spacing w:line="480" w:lineRule="auto"/>
        <w:jc w:val="both"/>
        <w:rPr>
          <w:rFonts w:eastAsiaTheme="minorEastAsia"/>
          <w:color w:val="000000" w:themeColor="text1"/>
        </w:rPr>
      </w:pPr>
    </w:p>
    <w:p w14:paraId="11020BCC" w14:textId="3916E6E1" w:rsidR="00BA5EBA" w:rsidRPr="00BA5EBA" w:rsidRDefault="00BA5EBA" w:rsidP="005D5D03">
      <w:pPr>
        <w:pStyle w:val="ListParagraph"/>
        <w:numPr>
          <w:ilvl w:val="1"/>
          <w:numId w:val="10"/>
        </w:numPr>
        <w:spacing w:line="480" w:lineRule="auto"/>
        <w:jc w:val="both"/>
        <w:rPr>
          <w:rFonts w:eastAsiaTheme="minorEastAsia"/>
          <w:b/>
          <w:bCs/>
        </w:rPr>
      </w:pPr>
      <w:bookmarkStart w:id="7" w:name="_Toc69011838"/>
      <w:r>
        <w:rPr>
          <w:rFonts w:eastAsiaTheme="minorEastAsia"/>
          <w:b/>
          <w:bCs/>
        </w:rPr>
        <w:t>Laplace</w:t>
      </w:r>
      <w:r w:rsidRPr="00BA5EBA">
        <w:rPr>
          <w:rFonts w:eastAsiaTheme="minorEastAsia"/>
          <w:b/>
          <w:bCs/>
        </w:rPr>
        <w:t xml:space="preserve"> Transform</w:t>
      </w:r>
      <w:bookmarkEnd w:id="7"/>
    </w:p>
    <w:p w14:paraId="7F532997" w14:textId="6E728198" w:rsidR="005E1F39" w:rsidRDefault="0054744F" w:rsidP="005E1F39">
      <w:pPr>
        <w:spacing w:line="480" w:lineRule="auto"/>
        <w:ind w:firstLine="720"/>
        <w:jc w:val="both"/>
        <w:rPr>
          <w:rFonts w:eastAsiaTheme="minorEastAsia"/>
        </w:rPr>
      </w:pPr>
      <w:r>
        <w:rPr>
          <w:rFonts w:eastAsiaTheme="minorEastAsia"/>
        </w:rPr>
        <w:t xml:space="preserve">The </w:t>
      </w:r>
      <w:r w:rsidR="005E1F39">
        <w:rPr>
          <w:rFonts w:eastAsiaTheme="minorEastAsia"/>
        </w:rPr>
        <w:t xml:space="preserve">Laplace transform is a very </w:t>
      </w:r>
      <w:r>
        <w:rPr>
          <w:rFonts w:eastAsiaTheme="minorEastAsia"/>
        </w:rPr>
        <w:t>powerful</w:t>
      </w:r>
      <w:r w:rsidR="005E1F39">
        <w:rPr>
          <w:rFonts w:eastAsiaTheme="minorEastAsia"/>
        </w:rPr>
        <w:t xml:space="preserve"> tool </w:t>
      </w:r>
      <w:r w:rsidR="00064605">
        <w:rPr>
          <w:rFonts w:eastAsiaTheme="minorEastAsia"/>
        </w:rPr>
        <w:t xml:space="preserve">used </w:t>
      </w:r>
      <w:r w:rsidR="005E1F39">
        <w:rPr>
          <w:rFonts w:eastAsiaTheme="minorEastAsia"/>
        </w:rPr>
        <w:t xml:space="preserve">in engineering and applied science </w:t>
      </w:r>
      <w:r>
        <w:rPr>
          <w:rFonts w:eastAsiaTheme="minorEastAsia"/>
        </w:rPr>
        <w:t>for treating</w:t>
      </w:r>
      <w:r w:rsidR="005E1F39">
        <w:rPr>
          <w:rFonts w:eastAsiaTheme="minorEastAsia"/>
        </w:rPr>
        <w:t xml:space="preserve"> differential equations. In fact, the theory </w:t>
      </w:r>
      <w:r w:rsidR="00064605">
        <w:rPr>
          <w:rFonts w:eastAsiaTheme="minorEastAsia"/>
        </w:rPr>
        <w:t xml:space="preserve">of viscoelasticity </w:t>
      </w:r>
      <w:r w:rsidR="005E1F39">
        <w:rPr>
          <w:rFonts w:eastAsiaTheme="minorEastAsia"/>
        </w:rPr>
        <w:t xml:space="preserve">and </w:t>
      </w:r>
      <w:r w:rsidR="00064605">
        <w:rPr>
          <w:rFonts w:eastAsiaTheme="minorEastAsia"/>
        </w:rPr>
        <w:t>in particular</w:t>
      </w:r>
      <w:r w:rsidR="005E1F39">
        <w:rPr>
          <w:rFonts w:eastAsiaTheme="minorEastAsia"/>
        </w:rPr>
        <w:t xml:space="preserve"> </w:t>
      </w:r>
      <w:r w:rsidR="00E20959">
        <w:rPr>
          <w:rFonts w:eastAsiaTheme="minorEastAsia"/>
        </w:rPr>
        <w:t xml:space="preserve">the </w:t>
      </w:r>
      <w:r w:rsidR="005E1F39">
        <w:rPr>
          <w:rFonts w:eastAsiaTheme="minorEastAsia"/>
        </w:rPr>
        <w:t xml:space="preserve">rheological approach to it, which </w:t>
      </w:r>
      <w:r w:rsidR="00064605">
        <w:rPr>
          <w:rFonts w:eastAsiaTheme="minorEastAsia"/>
        </w:rPr>
        <w:t>is</w:t>
      </w:r>
      <w:r w:rsidR="005E1F39">
        <w:rPr>
          <w:rFonts w:eastAsiaTheme="minorEastAsia"/>
        </w:rPr>
        <w:t xml:space="preserve"> the main focus of this work, is derived us</w:t>
      </w:r>
      <w:r w:rsidR="00064605">
        <w:rPr>
          <w:rFonts w:eastAsiaTheme="minorEastAsia"/>
        </w:rPr>
        <w:t>ing this</w:t>
      </w:r>
      <w:r w:rsidR="005E1F39">
        <w:rPr>
          <w:rFonts w:eastAsiaTheme="minorEastAsia"/>
        </w:rPr>
        <w:t xml:space="preserve"> transform in many sources. </w:t>
      </w:r>
      <w:r w:rsidR="006A5DBE">
        <w:rPr>
          <w:rFonts w:eastAsiaTheme="minorEastAsia"/>
        </w:rPr>
        <w:t xml:space="preserve">However, </w:t>
      </w:r>
      <w:r w:rsidR="00064605">
        <w:rPr>
          <w:rFonts w:eastAsiaTheme="minorEastAsia"/>
        </w:rPr>
        <w:t xml:space="preserve">since it </w:t>
      </w:r>
      <w:r w:rsidR="006A5DBE">
        <w:rPr>
          <w:rFonts w:eastAsiaTheme="minorEastAsia"/>
        </w:rPr>
        <w:t>is an analytical tool defined for continuous functions</w:t>
      </w:r>
      <w:r w:rsidR="00064605">
        <w:rPr>
          <w:rFonts w:eastAsiaTheme="minorEastAsia"/>
        </w:rPr>
        <w:t xml:space="preserve">, </w:t>
      </w:r>
      <w:r w:rsidR="006A5DBE">
        <w:rPr>
          <w:rFonts w:eastAsiaTheme="minorEastAsia"/>
        </w:rPr>
        <w:t xml:space="preserve">it is not possible to directly use </w:t>
      </w:r>
      <w:r w:rsidR="00064605">
        <w:rPr>
          <w:rFonts w:eastAsiaTheme="minorEastAsia"/>
        </w:rPr>
        <w:t>it to analyze</w:t>
      </w:r>
      <w:r w:rsidR="006A5DBE">
        <w:rPr>
          <w:rFonts w:eastAsiaTheme="minorEastAsia"/>
        </w:rPr>
        <w:t xml:space="preserve"> experimental data or measured signals</w:t>
      </w:r>
      <w:r w:rsidR="00064605">
        <w:rPr>
          <w:rFonts w:eastAsiaTheme="minorEastAsia"/>
        </w:rPr>
        <w:t>,</w:t>
      </w:r>
      <w:r w:rsidR="006A5DBE">
        <w:rPr>
          <w:rFonts w:eastAsiaTheme="minorEastAsia"/>
        </w:rPr>
        <w:t xml:space="preserve"> which are discrete in nature. </w:t>
      </w:r>
      <w:r w:rsidR="00064605">
        <w:rPr>
          <w:rFonts w:eastAsiaTheme="minorEastAsia"/>
        </w:rPr>
        <w:t xml:space="preserve"> Equation s78 defines the </w:t>
      </w:r>
      <w:r w:rsidR="00064605" w:rsidRPr="00064605">
        <w:rPr>
          <w:rFonts w:eastAsiaTheme="minorEastAsia"/>
          <w:i/>
        </w:rPr>
        <w:t>s</w:t>
      </w:r>
      <w:r w:rsidR="00064605">
        <w:rPr>
          <w:rFonts w:eastAsiaTheme="minorEastAsia"/>
        </w:rPr>
        <w:t>-space variable used in Laplace methods and Equation s79 defines the Laplace transform: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5E1F39" w:rsidRPr="00352C4E" w14:paraId="2412CA84" w14:textId="77777777" w:rsidTr="006A00EA">
        <w:tc>
          <w:tcPr>
            <w:tcW w:w="265" w:type="dxa"/>
          </w:tcPr>
          <w:p w14:paraId="2F73EFFB" w14:textId="77777777" w:rsidR="005E1F39" w:rsidRPr="00100597" w:rsidRDefault="005E1F39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0DCA38F1" w14:textId="556955CE" w:rsidR="005E1F39" w:rsidRPr="00C25CF5" w:rsidRDefault="005E1F39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eastAsiaTheme="minorEastAsia" w:hAnsi="Cambria Math"/>
                <w:color w:val="000000" w:themeColor="text1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s=</m:t>
                </m:r>
                <m:r>
                  <w:rPr>
                    <w:rFonts w:ascii="Cambria Math" w:eastAsiaTheme="minorEastAsia" w:hAnsi="Cambria Math"/>
                    <w:color w:val="000000" w:themeColor="text1"/>
                  </w:rPr>
                  <m:t>α</m:t>
                </m:r>
                <m:r>
                  <w:rPr>
                    <w:rFonts w:ascii="Cambria Math" w:eastAsiaTheme="minorEastAsia" w:hAnsi="Cambria Math"/>
                    <w:color w:val="000000" w:themeColor="text1"/>
                  </w:rPr>
                  <m:t>+iω</m:t>
                </m:r>
              </m:oMath>
            </m:oMathPara>
          </w:p>
        </w:tc>
        <w:tc>
          <w:tcPr>
            <w:tcW w:w="659" w:type="dxa"/>
          </w:tcPr>
          <w:p w14:paraId="21F73757" w14:textId="2F05BCF8" w:rsidR="005E1F39" w:rsidRPr="00352C4E" w:rsidRDefault="005E1F39" w:rsidP="003B5D36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78</w:t>
            </w:r>
            <w:r w:rsidRPr="00352C4E">
              <w:rPr>
                <w:color w:val="000000" w:themeColor="text1"/>
              </w:rPr>
              <w:t>)</w:t>
            </w:r>
          </w:p>
        </w:tc>
      </w:tr>
      <w:tr w:rsidR="005E1F39" w:rsidRPr="00352C4E" w14:paraId="7F5EDF7B" w14:textId="77777777" w:rsidTr="006A00EA">
        <w:tc>
          <w:tcPr>
            <w:tcW w:w="265" w:type="dxa"/>
          </w:tcPr>
          <w:p w14:paraId="7FEFEF7C" w14:textId="77777777" w:rsidR="005E1F39" w:rsidRPr="00100597" w:rsidRDefault="005E1F39" w:rsidP="003B5D36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hAnsi="Cambria Math"/>
                <w:color w:val="000000" w:themeColor="text1"/>
              </w:rPr>
            </w:pPr>
          </w:p>
        </w:tc>
        <w:tc>
          <w:tcPr>
            <w:tcW w:w="8426" w:type="dxa"/>
          </w:tcPr>
          <w:p w14:paraId="32C35777" w14:textId="0708A5F8" w:rsidR="005E1F39" w:rsidRPr="00C25CF5" w:rsidRDefault="005E1F39" w:rsidP="00B53307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eastAsiaTheme="minorEastAsia" w:hAnsi="Cambria Math"/>
                <w:color w:val="000000" w:themeColor="text1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strike/>
                    <w:color w:val="000000" w:themeColor="text1"/>
                  </w:rPr>
                  <m:t>L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s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-ist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</w:rPr>
                  <m:t>dt=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-i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α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+iω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t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  <w:color w:val="000000" w:themeColor="text1"/>
                  </w:rPr>
                  <m:t>dt</m:t>
                </m:r>
              </m:oMath>
            </m:oMathPara>
          </w:p>
        </w:tc>
        <w:tc>
          <w:tcPr>
            <w:tcW w:w="659" w:type="dxa"/>
          </w:tcPr>
          <w:p w14:paraId="0AFF4DF8" w14:textId="046BBA5A" w:rsidR="005E1F39" w:rsidRPr="00352C4E" w:rsidRDefault="005E1F39" w:rsidP="003B5D36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79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7012D0C9" w14:textId="450DA13E" w:rsidR="006A00EA" w:rsidRDefault="00064605" w:rsidP="006A00EA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Clearly, since the</w:t>
      </w:r>
      <w:r w:rsidR="006A00EA">
        <w:rPr>
          <w:rFonts w:eastAsiaTheme="minorEastAsia"/>
        </w:rPr>
        <w:t xml:space="preserve"> variable </w:t>
      </w:r>
      <w:r w:rsidR="006A00EA" w:rsidRPr="00064605">
        <w:rPr>
          <w:rFonts w:eastAsiaTheme="minorEastAsia"/>
          <w:i/>
        </w:rPr>
        <w:t>s</w:t>
      </w:r>
      <w:r w:rsidR="006A00EA">
        <w:rPr>
          <w:rFonts w:eastAsiaTheme="minorEastAsia"/>
        </w:rPr>
        <w:t xml:space="preserve"> consists of two variables</w:t>
      </w:r>
      <w:r w:rsidR="00B53307">
        <w:rPr>
          <w:rFonts w:eastAsiaTheme="minorEastAsia"/>
        </w:rPr>
        <w:t>,</w:t>
      </w:r>
      <w:r>
        <w:rPr>
          <w:rFonts w:eastAsiaTheme="minorEastAsia"/>
        </w:rPr>
        <w:t xml:space="preserve"> the Laplace space spans </w:t>
      </w:r>
      <w:r w:rsidR="006A00EA">
        <w:rPr>
          <w:rFonts w:eastAsiaTheme="minorEastAsia"/>
        </w:rPr>
        <w:t>the entirety of the complex domain</w:t>
      </w:r>
      <w:r>
        <w:rPr>
          <w:rFonts w:eastAsiaTheme="minorEastAsia"/>
        </w:rPr>
        <w:t xml:space="preserve">, and the </w:t>
      </w:r>
      <w:r w:rsidR="00EF332E">
        <w:rPr>
          <w:rFonts w:eastAsiaTheme="minorEastAsia"/>
        </w:rPr>
        <w:t xml:space="preserve">transform of a function </w:t>
      </w:r>
      <w:r>
        <w:rPr>
          <w:rFonts w:eastAsiaTheme="minorEastAsia"/>
        </w:rPr>
        <w:t>consists of</w:t>
      </w:r>
      <w:r w:rsidR="00EF332E">
        <w:rPr>
          <w:rFonts w:eastAsiaTheme="minorEastAsia"/>
        </w:rPr>
        <w:t xml:space="preserve"> a surface.</w:t>
      </w:r>
      <w:r w:rsidR="00F72735">
        <w:rPr>
          <w:rFonts w:eastAsiaTheme="minorEastAsia"/>
        </w:rPr>
        <w:t xml:space="preserve"> Points in the </w:t>
      </w:r>
      <w:r w:rsidR="00F72735" w:rsidRPr="00064605">
        <w:rPr>
          <w:rFonts w:eastAsiaTheme="minorEastAsia"/>
          <w:i/>
        </w:rPr>
        <w:t>s</w:t>
      </w:r>
      <w:r>
        <w:rPr>
          <w:rFonts w:eastAsiaTheme="minorEastAsia"/>
        </w:rPr>
        <w:t>-domain</w:t>
      </w:r>
      <w:r w:rsidR="00F72735">
        <w:rPr>
          <w:rFonts w:eastAsiaTheme="minorEastAsia"/>
        </w:rPr>
        <w:t xml:space="preserve"> correspond </w:t>
      </w:r>
      <w:r w:rsidR="00B3178F">
        <w:rPr>
          <w:rFonts w:eastAsiaTheme="minorEastAsia"/>
        </w:rPr>
        <w:t xml:space="preserve">to </w:t>
      </w:r>
      <w:r>
        <w:rPr>
          <w:rFonts w:eastAsiaTheme="minorEastAsia"/>
        </w:rPr>
        <w:t>sinusoidal functions</w:t>
      </w:r>
      <w:r w:rsidR="00F72735">
        <w:rPr>
          <w:rFonts w:eastAsiaTheme="minorEastAsia"/>
        </w:rPr>
        <w:t>, gro</w:t>
      </w:r>
      <w:r>
        <w:rPr>
          <w:rFonts w:eastAsiaTheme="minorEastAsia"/>
        </w:rPr>
        <w:t>w</w:t>
      </w:r>
      <w:r w:rsidR="00F72735">
        <w:rPr>
          <w:rFonts w:eastAsiaTheme="minorEastAsia"/>
        </w:rPr>
        <w:t xml:space="preserve">ing </w:t>
      </w:r>
      <w:r>
        <w:rPr>
          <w:rFonts w:eastAsiaTheme="minorEastAsia"/>
        </w:rPr>
        <w:t>or</w:t>
      </w:r>
      <w:r w:rsidR="00F72735">
        <w:rPr>
          <w:rFonts w:eastAsiaTheme="minorEastAsia"/>
        </w:rPr>
        <w:t xml:space="preserve"> decaying exponentials</w:t>
      </w:r>
      <w:r>
        <w:rPr>
          <w:rFonts w:eastAsiaTheme="minorEastAsia"/>
        </w:rPr>
        <w:t xml:space="preserve"> (in time)</w:t>
      </w:r>
      <w:r w:rsidR="00B3178F">
        <w:rPr>
          <w:rFonts w:eastAsiaTheme="minorEastAsia"/>
        </w:rPr>
        <w:t>,</w:t>
      </w:r>
      <w:r w:rsidR="00F72735">
        <w:rPr>
          <w:rFonts w:eastAsiaTheme="minorEastAsia"/>
        </w:rPr>
        <w:t xml:space="preserve"> </w:t>
      </w:r>
      <w:r>
        <w:rPr>
          <w:rFonts w:eastAsiaTheme="minorEastAsia"/>
        </w:rPr>
        <w:t>or</w:t>
      </w:r>
      <w:r w:rsidR="00F72735">
        <w:rPr>
          <w:rFonts w:eastAsiaTheme="minorEastAsia"/>
        </w:rPr>
        <w:t xml:space="preserve"> sinusoidal</w:t>
      </w:r>
      <w:r>
        <w:rPr>
          <w:rFonts w:eastAsiaTheme="minorEastAsia"/>
        </w:rPr>
        <w:t xml:space="preserve"> functions with exponentially increasing or decreasing amplitude (in time)</w:t>
      </w:r>
      <w:r w:rsidR="00F72735">
        <w:rPr>
          <w:rFonts w:eastAsiaTheme="minorEastAsia"/>
        </w:rPr>
        <w:t xml:space="preserve">. </w:t>
      </w:r>
      <w:r>
        <w:rPr>
          <w:rFonts w:eastAsiaTheme="minorEastAsia"/>
        </w:rPr>
        <w:t xml:space="preserve"> Reference </w:t>
      </w:r>
      <w:r w:rsidR="00F72735">
        <w:rPr>
          <w:rFonts w:eastAsiaTheme="minorEastAsia"/>
        </w:rPr>
        <w:fldChar w:fldCharType="begin" w:fldLock="1"/>
      </w:r>
      <w:r w:rsidR="00AB5FD6">
        <w:rPr>
          <w:rFonts w:eastAsiaTheme="minorEastAsia"/>
        </w:rPr>
        <w:instrText>ADDIN CSL_CITATION {"citationItems":[{"id":"ITEM-1","itemData":{"ISBN":"0-9660176-3-3","author":[{"dropping-particle":"","family":"Smith","given":"Steven W.","non-dropping-particle":"","parse-names":false,"suffix":""}],"edition":"1st","id":"ITEM-1","issued":{"date-parts":[["1997"]]},"publisher":"California Technical Publishing","publisher-place":"San Diego","title":"The Scientist &amp; Engineer's Guide to Digital Signal Processing","type":"book"},"uris":["http://www.mendeley.com/documents/?uuid=8f5aa1cf-5e7a-4945-96e2-fd61ed960197"]}],"mendeley":{"formattedCitation":"&lt;span style=\"baseline\"&gt;[8]&lt;/span&gt;","plainTextFormattedCitation":"[8]","previouslyFormattedCitation":"&lt;span style=\"baseline\"&gt;[8]&lt;/span&gt;"},"properties":{"noteIndex":0},"schema":"https://github.com/citation-style-language/schema/raw/master/csl-citation.json"}</w:instrText>
      </w:r>
      <w:r w:rsidR="00F72735">
        <w:rPr>
          <w:rFonts w:eastAsiaTheme="minorEastAsia"/>
        </w:rPr>
        <w:fldChar w:fldCharType="separate"/>
      </w:r>
      <w:r w:rsidR="00BE128D" w:rsidRPr="00BE128D">
        <w:rPr>
          <w:rFonts w:eastAsiaTheme="minorEastAsia"/>
          <w:noProof/>
        </w:rPr>
        <w:t>[8]</w:t>
      </w:r>
      <w:r w:rsidR="00F72735">
        <w:rPr>
          <w:rFonts w:eastAsiaTheme="minorEastAsia"/>
        </w:rPr>
        <w:fldChar w:fldCharType="end"/>
      </w:r>
      <w:r>
        <w:rPr>
          <w:rFonts w:eastAsiaTheme="minorEastAsia"/>
        </w:rPr>
        <w:t xml:space="preserve"> provides a useful illustration</w:t>
      </w:r>
      <w:r w:rsidR="00314A6C">
        <w:rPr>
          <w:rFonts w:eastAsiaTheme="minorEastAsia"/>
        </w:rPr>
        <w:t>.</w:t>
      </w:r>
      <w:r w:rsidR="00F72735">
        <w:rPr>
          <w:rFonts w:eastAsiaTheme="minorEastAsia"/>
        </w:rPr>
        <w:t xml:space="preserve"> </w:t>
      </w:r>
    </w:p>
    <w:p w14:paraId="54D2B898" w14:textId="5AD85834" w:rsidR="00FB421C" w:rsidRDefault="003B5D36" w:rsidP="003B5D36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="00514CF0">
        <w:rPr>
          <w:rFonts w:eastAsiaTheme="minorEastAsia"/>
          <w:color w:val="000000" w:themeColor="text1"/>
        </w:rPr>
        <w:t>Co</w:t>
      </w:r>
      <w:r>
        <w:rPr>
          <w:rFonts w:eastAsiaTheme="minorEastAsia"/>
          <w:color w:val="000000" w:themeColor="text1"/>
        </w:rPr>
        <w:t>mpar</w:t>
      </w:r>
      <w:r w:rsidR="00514CF0">
        <w:rPr>
          <w:rFonts w:eastAsiaTheme="minorEastAsia"/>
          <w:color w:val="000000" w:themeColor="text1"/>
        </w:rPr>
        <w:t>ison of</w:t>
      </w:r>
      <w:r>
        <w:rPr>
          <w:rFonts w:eastAsiaTheme="minorEastAsia"/>
          <w:color w:val="000000" w:themeColor="text1"/>
        </w:rPr>
        <w:t xml:space="preserve"> </w:t>
      </w:r>
      <w:r w:rsidR="00514CF0">
        <w:rPr>
          <w:rFonts w:eastAsiaTheme="minorEastAsia"/>
          <w:color w:val="000000" w:themeColor="text1"/>
        </w:rPr>
        <w:t>E</w:t>
      </w:r>
      <w:r>
        <w:rPr>
          <w:rFonts w:eastAsiaTheme="minorEastAsia"/>
          <w:color w:val="000000" w:themeColor="text1"/>
        </w:rPr>
        <w:t>quations s</w:t>
      </w:r>
      <w:r w:rsidR="00B6572B">
        <w:rPr>
          <w:rFonts w:eastAsiaTheme="minorEastAsia"/>
          <w:color w:val="000000" w:themeColor="text1"/>
        </w:rPr>
        <w:t>79</w:t>
      </w:r>
      <w:r>
        <w:rPr>
          <w:rFonts w:eastAsiaTheme="minorEastAsia"/>
          <w:color w:val="000000" w:themeColor="text1"/>
        </w:rPr>
        <w:t xml:space="preserve"> and s</w:t>
      </w:r>
      <w:r w:rsidR="00B6572B">
        <w:rPr>
          <w:rFonts w:eastAsiaTheme="minorEastAsia"/>
          <w:color w:val="000000" w:themeColor="text1"/>
        </w:rPr>
        <w:t>73</w:t>
      </w:r>
      <w:r w:rsidR="00514CF0">
        <w:rPr>
          <w:rFonts w:eastAsiaTheme="minorEastAsia"/>
          <w:color w:val="000000" w:themeColor="text1"/>
        </w:rPr>
        <w:t xml:space="preserve"> shows that </w:t>
      </w:r>
      <m:oMath>
        <m:r>
          <w:rPr>
            <w:rFonts w:ascii="Cambria Math" w:eastAsiaTheme="minorEastAsia" w:hAnsi="Cambria Math"/>
            <w:color w:val="000000" w:themeColor="text1"/>
          </w:rPr>
          <m:t>α</m:t>
        </m:r>
        <m:r>
          <w:rPr>
            <w:rFonts w:ascii="Cambria Math" w:eastAsiaTheme="minorEastAsia" w:hAnsi="Cambria Math"/>
            <w:color w:val="000000" w:themeColor="text1"/>
          </w:rPr>
          <m:t>=0</m:t>
        </m:r>
      </m:oMath>
      <w:r w:rsidR="00A13E28">
        <w:rPr>
          <w:rFonts w:eastAsiaTheme="minorEastAsia"/>
          <w:color w:val="000000" w:themeColor="text1"/>
        </w:rPr>
        <w:t xml:space="preserve"> in </w:t>
      </w:r>
      <w:r w:rsidR="00514CF0">
        <w:rPr>
          <w:rFonts w:eastAsiaTheme="minorEastAsia"/>
          <w:color w:val="000000" w:themeColor="text1"/>
        </w:rPr>
        <w:t xml:space="preserve">the </w:t>
      </w:r>
      <w:r w:rsidR="00A13E28" w:rsidRPr="00514CF0">
        <w:rPr>
          <w:rFonts w:eastAsiaTheme="minorEastAsia"/>
          <w:i/>
          <w:color w:val="000000" w:themeColor="text1"/>
        </w:rPr>
        <w:t>s</w:t>
      </w:r>
      <w:r w:rsidR="00514CF0">
        <w:rPr>
          <w:rFonts w:eastAsiaTheme="minorEastAsia"/>
          <w:color w:val="000000" w:themeColor="text1"/>
        </w:rPr>
        <w:t>-</w:t>
      </w:r>
      <w:r w:rsidR="00A13E28">
        <w:rPr>
          <w:rFonts w:eastAsiaTheme="minorEastAsia"/>
          <w:color w:val="000000" w:themeColor="text1"/>
        </w:rPr>
        <w:t xml:space="preserve">domain corresponds to the Fourier transform </w:t>
      </w:r>
      <w:r w:rsidR="00514CF0">
        <w:rPr>
          <w:rFonts w:eastAsiaTheme="minorEastAsia"/>
          <w:color w:val="000000" w:themeColor="text1"/>
        </w:rPr>
        <w:t>domain</w:t>
      </w:r>
      <w:r w:rsidR="00A13E28">
        <w:rPr>
          <w:rFonts w:eastAsiaTheme="minorEastAsia"/>
          <w:color w:val="000000" w:themeColor="text1"/>
        </w:rPr>
        <w:t xml:space="preserve">. </w:t>
      </w:r>
      <w:r w:rsidR="00592C78">
        <w:rPr>
          <w:rFonts w:eastAsiaTheme="minorEastAsia"/>
          <w:color w:val="000000" w:themeColor="text1"/>
        </w:rPr>
        <w:t xml:space="preserve">Likewise, </w:t>
      </w:r>
      <w:r w:rsidR="00514CF0">
        <w:rPr>
          <w:rFonts w:eastAsiaTheme="minorEastAsia"/>
          <w:color w:val="000000" w:themeColor="text1"/>
        </w:rPr>
        <w:t>comparison of</w:t>
      </w:r>
      <w:r w:rsidR="00592C78">
        <w:rPr>
          <w:rFonts w:eastAsiaTheme="minorEastAsia"/>
          <w:color w:val="000000" w:themeColor="text1"/>
        </w:rPr>
        <w:t xml:space="preserve"> equations s</w:t>
      </w:r>
      <w:r w:rsidR="00B6572B">
        <w:rPr>
          <w:rFonts w:eastAsiaTheme="minorEastAsia"/>
          <w:color w:val="000000" w:themeColor="text1"/>
        </w:rPr>
        <w:t>77</w:t>
      </w:r>
      <w:r w:rsidR="00592C78">
        <w:rPr>
          <w:rFonts w:eastAsiaTheme="minorEastAsia"/>
          <w:color w:val="000000" w:themeColor="text1"/>
        </w:rPr>
        <w:t xml:space="preserve"> and s</w:t>
      </w:r>
      <w:r w:rsidR="00B6572B">
        <w:rPr>
          <w:rFonts w:eastAsiaTheme="minorEastAsia"/>
          <w:color w:val="000000" w:themeColor="text1"/>
        </w:rPr>
        <w:t>79</w:t>
      </w:r>
      <w:r w:rsidR="00514CF0">
        <w:rPr>
          <w:rFonts w:eastAsiaTheme="minorEastAsia"/>
          <w:color w:val="000000" w:themeColor="text1"/>
        </w:rPr>
        <w:t xml:space="preserve"> shows that </w:t>
      </w:r>
      <w:r w:rsidR="00592C78">
        <w:rPr>
          <w:rFonts w:eastAsiaTheme="minorEastAsia"/>
        </w:rPr>
        <w:t xml:space="preserve">every </w:t>
      </w:r>
      <w:r w:rsidR="00514CF0">
        <w:rPr>
          <w:rFonts w:eastAsiaTheme="minorEastAsia"/>
        </w:rPr>
        <w:t xml:space="preserve">(line) subdomain in the </w:t>
      </w:r>
      <w:r w:rsidR="00514CF0" w:rsidRPr="00514CF0">
        <w:rPr>
          <w:rFonts w:eastAsiaTheme="minorEastAsia"/>
          <w:i/>
        </w:rPr>
        <w:t>s</w:t>
      </w:r>
      <w:r w:rsidR="00514CF0">
        <w:rPr>
          <w:rFonts w:eastAsiaTheme="minorEastAsia"/>
        </w:rPr>
        <w:t xml:space="preserve">-plane having a </w:t>
      </w:r>
      <w:r w:rsidR="00592C78">
        <w:rPr>
          <w:rFonts w:eastAsiaTheme="minorEastAsia"/>
        </w:rPr>
        <w:t>different</w:t>
      </w:r>
      <w:r w:rsidR="00514CF0">
        <w:rPr>
          <w:rFonts w:eastAsiaTheme="minorEastAsia"/>
        </w:rPr>
        <w:t xml:space="preserve"> value of </w:t>
      </w:r>
      <m:oMath>
        <m:r>
          <w:rPr>
            <w:rFonts w:ascii="Cambria Math" w:eastAsiaTheme="minorEastAsia" w:hAnsi="Cambria Math"/>
            <w:color w:val="000000" w:themeColor="text1"/>
          </w:rPr>
          <m:t>α</m:t>
        </m:r>
      </m:oMath>
      <w:r w:rsidR="00592C78">
        <w:rPr>
          <w:rFonts w:eastAsiaTheme="minorEastAsia"/>
          <w:color w:val="000000" w:themeColor="text1"/>
        </w:rPr>
        <w:t xml:space="preserve"> corresponds to </w:t>
      </w:r>
      <w:r w:rsidR="00514CF0">
        <w:rPr>
          <w:rFonts w:eastAsiaTheme="minorEastAsia"/>
          <w:color w:val="000000" w:themeColor="text1"/>
        </w:rPr>
        <w:t xml:space="preserve">the domain of </w:t>
      </w:r>
      <w:r w:rsidR="00592C78">
        <w:rPr>
          <w:rFonts w:eastAsiaTheme="minorEastAsia"/>
          <w:color w:val="000000" w:themeColor="text1"/>
        </w:rPr>
        <w:t>a different modified Fourier transform of the function</w:t>
      </w:r>
      <w:r w:rsidR="00314A6C">
        <w:rPr>
          <w:rFonts w:eastAsiaTheme="minorEastAsia"/>
        </w:rPr>
        <w:t xml:space="preserve"> </w:t>
      </w:r>
      <w:r w:rsidR="00592C78">
        <w:rPr>
          <w:rFonts w:eastAsiaTheme="minorEastAsia"/>
        </w:rPr>
        <w:fldChar w:fldCharType="begin" w:fldLock="1"/>
      </w:r>
      <w:r w:rsidR="00AB5FD6">
        <w:rPr>
          <w:rFonts w:eastAsiaTheme="minorEastAsia"/>
        </w:rPr>
        <w:instrText>ADDIN CSL_CITATION {"citationItems":[{"id":"ITEM-1","itemData":{"ISBN":"0-9660176-3-3","author":[{"dropping-particle":"","family":"Smith","given":"Steven W.","non-dropping-particle":"","parse-names":false,"suffix":""}],"edition":"1st","id":"ITEM-1","issued":{"date-parts":[["1997"]]},"publisher":"California Technical Publishing","publisher-place":"San Diego","title":"The Scientist &amp; Engineer's Guide to Digital Signal Processing","type":"book"},"uris":["http://www.mendeley.com/documents/?uuid=8f5aa1cf-5e7a-4945-96e2-fd61ed960197"]}],"mendeley":{"formattedCitation":"&lt;span style=\"baseline\"&gt;[8]&lt;/span&gt;","plainTextFormattedCitation":"[8]","previouslyFormattedCitation":"&lt;span style=\"baseline\"&gt;[8]&lt;/span&gt;"},"properties":{"noteIndex":0},"schema":"https://github.com/citation-style-language/schema/raw/master/csl-citation.json"}</w:instrText>
      </w:r>
      <w:r w:rsidR="00592C78">
        <w:rPr>
          <w:rFonts w:eastAsiaTheme="minorEastAsia"/>
        </w:rPr>
        <w:fldChar w:fldCharType="separate"/>
      </w:r>
      <w:r w:rsidR="00BE128D" w:rsidRPr="00BE128D">
        <w:rPr>
          <w:rFonts w:eastAsiaTheme="minorEastAsia"/>
          <w:noProof/>
        </w:rPr>
        <w:t>[8]</w:t>
      </w:r>
      <w:r w:rsidR="00592C78">
        <w:rPr>
          <w:rFonts w:eastAsiaTheme="minorEastAsia"/>
        </w:rPr>
        <w:fldChar w:fldCharType="end"/>
      </w:r>
      <w:r w:rsidR="00314A6C">
        <w:rPr>
          <w:rFonts w:eastAsiaTheme="minorEastAsia"/>
        </w:rPr>
        <w:t>.</w:t>
      </w:r>
      <w:r w:rsidR="000C2580">
        <w:rPr>
          <w:rFonts w:eastAsiaTheme="minorEastAsia"/>
        </w:rPr>
        <w:t xml:space="preserve"> </w:t>
      </w:r>
      <w:r w:rsidR="00514CF0">
        <w:rPr>
          <w:rFonts w:eastAsiaTheme="minorEastAsia"/>
        </w:rPr>
        <w:t>This is illustrated in Figure s5</w:t>
      </w:r>
      <w:r w:rsidR="000C2580">
        <w:rPr>
          <w:rFonts w:eastAsiaTheme="minorEastAsia"/>
        </w:rPr>
        <w:t>.</w:t>
      </w:r>
    </w:p>
    <w:p w14:paraId="7BDB568B" w14:textId="53CBD953" w:rsidR="003E5E94" w:rsidRDefault="00A97C74" w:rsidP="003E5E94">
      <w:pPr>
        <w:keepNext/>
        <w:tabs>
          <w:tab w:val="left" w:pos="720"/>
          <w:tab w:val="left" w:pos="7815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4F3BAF7C" wp14:editId="04B8E8F3">
            <wp:extent cx="3537354" cy="3213849"/>
            <wp:effectExtent l="0" t="0" r="635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933" cy="322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AD71" w14:textId="12455FA1" w:rsidR="00630D1B" w:rsidRPr="00946DED" w:rsidRDefault="003E5E94" w:rsidP="003B1075">
      <w:pPr>
        <w:pStyle w:val="Caption"/>
        <w:tabs>
          <w:tab w:val="left" w:pos="720"/>
        </w:tabs>
        <w:spacing w:line="480" w:lineRule="auto"/>
        <w:jc w:val="both"/>
        <w:rPr>
          <w:i w:val="0"/>
          <w:iCs w:val="0"/>
          <w:color w:val="auto"/>
          <w:sz w:val="22"/>
          <w:szCs w:val="22"/>
        </w:rPr>
      </w:pPr>
      <w:r w:rsidRPr="00946DED">
        <w:rPr>
          <w:b/>
          <w:bCs/>
          <w:i w:val="0"/>
          <w:iCs w:val="0"/>
          <w:color w:val="auto"/>
          <w:sz w:val="22"/>
          <w:szCs w:val="22"/>
        </w:rPr>
        <w:t>Figure s5</w:t>
      </w:r>
      <w:r w:rsidR="00FB0600">
        <w:rPr>
          <w:b/>
          <w:bCs/>
          <w:i w:val="0"/>
          <w:iCs w:val="0"/>
          <w:color w:val="auto"/>
          <w:sz w:val="22"/>
          <w:szCs w:val="22"/>
        </w:rPr>
        <w:t>.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514CF0">
        <w:rPr>
          <w:i w:val="0"/>
          <w:iCs w:val="0"/>
          <w:color w:val="auto"/>
          <w:sz w:val="22"/>
          <w:szCs w:val="22"/>
        </w:rPr>
        <w:t>Illustration of the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3B1075" w:rsidRPr="00A97C74">
        <w:rPr>
          <w:iCs w:val="0"/>
          <w:color w:val="auto"/>
          <w:sz w:val="22"/>
          <w:szCs w:val="22"/>
        </w:rPr>
        <w:t>s</w:t>
      </w:r>
      <w:r w:rsidR="00514CF0">
        <w:rPr>
          <w:i w:val="0"/>
          <w:iCs w:val="0"/>
          <w:color w:val="auto"/>
          <w:sz w:val="22"/>
          <w:szCs w:val="22"/>
        </w:rPr>
        <w:t>-</w:t>
      </w:r>
      <w:r w:rsidR="003B1075" w:rsidRPr="00946DED">
        <w:rPr>
          <w:i w:val="0"/>
          <w:iCs w:val="0"/>
          <w:color w:val="auto"/>
          <w:sz w:val="22"/>
          <w:szCs w:val="22"/>
        </w:rPr>
        <w:t>plane,</w:t>
      </w:r>
      <w:r w:rsidR="00514CF0">
        <w:rPr>
          <w:i w:val="0"/>
          <w:iCs w:val="0"/>
          <w:color w:val="auto"/>
          <w:sz w:val="22"/>
          <w:szCs w:val="22"/>
        </w:rPr>
        <w:t xml:space="preserve"> which is equivalent to the complex plane.  The imaginary axis, 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highlighted with </w:t>
      </w:r>
      <w:r w:rsidR="00514CF0">
        <w:rPr>
          <w:i w:val="0"/>
          <w:iCs w:val="0"/>
          <w:color w:val="auto"/>
          <w:sz w:val="22"/>
          <w:szCs w:val="22"/>
        </w:rPr>
        <w:t xml:space="preserve">a </w:t>
      </w:r>
      <w:r w:rsidR="003B1075" w:rsidRPr="00946DED">
        <w:rPr>
          <w:i w:val="0"/>
          <w:iCs w:val="0"/>
          <w:color w:val="auto"/>
          <w:sz w:val="22"/>
          <w:szCs w:val="22"/>
        </w:rPr>
        <w:t>red dashed line</w:t>
      </w:r>
      <w:r w:rsidR="00514CF0">
        <w:rPr>
          <w:i w:val="0"/>
          <w:iCs w:val="0"/>
          <w:color w:val="auto"/>
          <w:sz w:val="22"/>
          <w:szCs w:val="22"/>
        </w:rPr>
        <w:t xml:space="preserve"> is the domain of the Fourier transform</w:t>
      </w:r>
      <w:r w:rsidR="003B1075" w:rsidRPr="00946DED">
        <w:rPr>
          <w:i w:val="0"/>
          <w:iCs w:val="0"/>
          <w:color w:val="auto"/>
          <w:sz w:val="22"/>
          <w:szCs w:val="22"/>
        </w:rPr>
        <w:t>. The other dashed lines</w:t>
      </w:r>
      <w:r w:rsidR="00514CF0">
        <w:rPr>
          <w:i w:val="0"/>
          <w:iCs w:val="0"/>
          <w:color w:val="auto"/>
          <w:sz w:val="22"/>
          <w:szCs w:val="22"/>
        </w:rPr>
        <w:t>, consisting of imaginary axes shifted by a real distance,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514CF0">
        <w:rPr>
          <w:i w:val="0"/>
          <w:iCs w:val="0"/>
          <w:color w:val="auto"/>
          <w:sz w:val="22"/>
          <w:szCs w:val="22"/>
        </w:rPr>
        <w:t>correspond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 to the </w:t>
      </w:r>
      <w:r w:rsidR="00514CF0">
        <w:rPr>
          <w:i w:val="0"/>
          <w:iCs w:val="0"/>
          <w:color w:val="auto"/>
          <w:sz w:val="22"/>
          <w:szCs w:val="22"/>
        </w:rPr>
        <w:t xml:space="preserve">domains of 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different modified Fourier transforms of the function. </w:t>
      </w:r>
      <w:r w:rsidR="00514CF0">
        <w:rPr>
          <w:i w:val="0"/>
          <w:iCs w:val="0"/>
          <w:color w:val="auto"/>
          <w:sz w:val="22"/>
          <w:szCs w:val="22"/>
        </w:rPr>
        <w:t xml:space="preserve"> T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he </w:t>
      </w:r>
      <w:r w:rsidR="003B1075" w:rsidRPr="00514CF0">
        <w:rPr>
          <w:iCs w:val="0"/>
          <w:color w:val="auto"/>
          <w:sz w:val="22"/>
          <w:szCs w:val="22"/>
        </w:rPr>
        <w:t>s</w:t>
      </w:r>
      <w:r w:rsidR="00514CF0">
        <w:rPr>
          <w:i w:val="0"/>
          <w:iCs w:val="0"/>
          <w:color w:val="auto"/>
          <w:sz w:val="22"/>
          <w:szCs w:val="22"/>
        </w:rPr>
        <w:t>-</w:t>
      </w:r>
      <w:r w:rsidR="003B1075" w:rsidRPr="00946DED">
        <w:rPr>
          <w:i w:val="0"/>
          <w:iCs w:val="0"/>
          <w:color w:val="auto"/>
          <w:sz w:val="22"/>
          <w:szCs w:val="22"/>
        </w:rPr>
        <w:t>domain</w:t>
      </w:r>
      <w:r w:rsidR="00514CF0">
        <w:rPr>
          <w:i w:val="0"/>
          <w:iCs w:val="0"/>
          <w:color w:val="auto"/>
          <w:sz w:val="22"/>
          <w:szCs w:val="22"/>
        </w:rPr>
        <w:t xml:space="preserve"> of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 the Laplace transform can be thought of </w:t>
      </w:r>
      <w:r w:rsidR="00CE5243">
        <w:rPr>
          <w:i w:val="0"/>
          <w:iCs w:val="0"/>
          <w:color w:val="auto"/>
          <w:sz w:val="22"/>
          <w:szCs w:val="22"/>
        </w:rPr>
        <w:t xml:space="preserve">as an 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infinite </w:t>
      </w:r>
      <w:r w:rsidR="00514CF0">
        <w:rPr>
          <w:i w:val="0"/>
          <w:iCs w:val="0"/>
          <w:color w:val="auto"/>
          <w:sz w:val="22"/>
          <w:szCs w:val="22"/>
        </w:rPr>
        <w:lastRenderedPageBreak/>
        <w:t>collection of modified Fourier transform domains, along with the Fourier transform domain,</w:t>
      </w:r>
      <w:r w:rsidR="003B1075" w:rsidRPr="00946DED">
        <w:rPr>
          <w:i w:val="0"/>
          <w:iCs w:val="0"/>
          <w:color w:val="auto"/>
          <w:sz w:val="22"/>
          <w:szCs w:val="22"/>
        </w:rPr>
        <w:t xml:space="preserve"> stitched together.</w:t>
      </w:r>
    </w:p>
    <w:p w14:paraId="1FB3D553" w14:textId="2BE06766" w:rsidR="00580EB3" w:rsidRPr="00580EB3" w:rsidRDefault="000D36B8" w:rsidP="005D5D03">
      <w:pPr>
        <w:pStyle w:val="ListParagraph"/>
        <w:numPr>
          <w:ilvl w:val="1"/>
          <w:numId w:val="10"/>
        </w:numPr>
        <w:spacing w:line="480" w:lineRule="auto"/>
        <w:jc w:val="both"/>
        <w:rPr>
          <w:rFonts w:eastAsiaTheme="minorEastAsia"/>
          <w:b/>
          <w:bCs/>
        </w:rPr>
      </w:pPr>
      <w:bookmarkStart w:id="8" w:name="_Toc69011839"/>
      <w:r>
        <w:rPr>
          <w:rFonts w:eastAsiaTheme="minorEastAsia"/>
          <w:b/>
          <w:bCs/>
        </w:rPr>
        <w:t>Z</w:t>
      </w:r>
      <w:r w:rsidR="00BF1439">
        <w:rPr>
          <w:rFonts w:eastAsiaTheme="minorEastAsia"/>
          <w:b/>
          <w:bCs/>
        </w:rPr>
        <w:t>-</w:t>
      </w:r>
      <w:r w:rsidR="00580EB3" w:rsidRPr="00580EB3">
        <w:rPr>
          <w:rFonts w:eastAsiaTheme="minorEastAsia"/>
          <w:b/>
          <w:bCs/>
        </w:rPr>
        <w:t>Transform</w:t>
      </w:r>
      <w:bookmarkEnd w:id="8"/>
    </w:p>
    <w:p w14:paraId="520582A5" w14:textId="3A22780D" w:rsidR="001803C0" w:rsidRDefault="008A7823" w:rsidP="001803C0">
      <w:pPr>
        <w:spacing w:line="480" w:lineRule="auto"/>
        <w:ind w:firstLine="720"/>
        <w:jc w:val="both"/>
        <w:rPr>
          <w:rFonts w:eastAsiaTheme="minorEastAsia"/>
        </w:rPr>
      </w:pPr>
      <w:r>
        <w:rPr>
          <w:rFonts w:eastAsiaTheme="minorEastAsia"/>
        </w:rPr>
        <w:t>The</w:t>
      </w:r>
      <w:r w:rsidR="001803C0">
        <w:rPr>
          <w:rFonts w:eastAsiaTheme="minorEastAsia"/>
        </w:rPr>
        <w:t xml:space="preserve"> </w:t>
      </w:r>
      <w:r>
        <w:rPr>
          <w:rFonts w:eastAsiaTheme="minorEastAsia"/>
        </w:rPr>
        <w:t>Z-</w:t>
      </w:r>
      <w:r w:rsidR="001803C0">
        <w:rPr>
          <w:rFonts w:eastAsiaTheme="minorEastAsia"/>
        </w:rPr>
        <w:t>transform</w:t>
      </w:r>
      <w:r>
        <w:rPr>
          <w:rFonts w:eastAsiaTheme="minorEastAsia"/>
        </w:rPr>
        <w:t xml:space="preserve"> enables us</w:t>
      </w:r>
      <w:r w:rsidR="001803C0">
        <w:rPr>
          <w:rFonts w:eastAsiaTheme="minorEastAsia"/>
        </w:rPr>
        <w:t xml:space="preserve"> to handle discrete signals </w:t>
      </w:r>
      <w:r>
        <w:rPr>
          <w:rFonts w:eastAsiaTheme="minorEastAsia"/>
        </w:rPr>
        <w:t>in a similar way as we would handle</w:t>
      </w:r>
      <w:r w:rsidR="001803C0">
        <w:rPr>
          <w:rFonts w:eastAsiaTheme="minorEastAsia"/>
        </w:rPr>
        <w:t xml:space="preserve"> continuous </w:t>
      </w:r>
      <w:r>
        <w:rPr>
          <w:rFonts w:eastAsiaTheme="minorEastAsia"/>
        </w:rPr>
        <w:t>functions</w:t>
      </w:r>
      <w:r w:rsidR="001803C0">
        <w:rPr>
          <w:rFonts w:eastAsiaTheme="minorEastAsia"/>
        </w:rPr>
        <w:t xml:space="preserve"> </w:t>
      </w:r>
      <w:r>
        <w:rPr>
          <w:rFonts w:eastAsiaTheme="minorEastAsia"/>
        </w:rPr>
        <w:t>using</w:t>
      </w:r>
      <w:r w:rsidR="001803C0">
        <w:rPr>
          <w:rFonts w:eastAsiaTheme="minorEastAsia"/>
        </w:rPr>
        <w:t xml:space="preserve"> the Laplace transform</w:t>
      </w:r>
      <w:r w:rsidR="00A37A94">
        <w:rPr>
          <w:rFonts w:eastAsiaTheme="minorEastAsia"/>
        </w:rPr>
        <w:t xml:space="preserve"> </w:t>
      </w:r>
      <w:r w:rsidR="00A37A94">
        <w:rPr>
          <w:rFonts w:eastAsiaTheme="minorEastAsia"/>
        </w:rPr>
        <w:fldChar w:fldCharType="begin" w:fldLock="1"/>
      </w:r>
      <w:r w:rsidR="00A37A94">
        <w:rPr>
          <w:rFonts w:eastAsiaTheme="minorEastAsia"/>
        </w:rPr>
        <w:instrText>ADDIN CSL_CITATION {"citationItems":[{"id":"ITEM-1","itemData":{"ISBN":"0-13-214635-5","author":[{"dropping-particle":"V.","family":"Oppenheim","given":"Alan","non-dropping-particle":"","parse-names":false,"suffix":""},{"dropping-particle":"","family":"Schafer","given":"Ronald W.","non-dropping-particle":"","parse-names":false,"suffix":""}],"id":"ITEM-1","issued":{"date-parts":[["1975"]]},"publisher":"Pretince-Hall","publisher-place":"New Jersey","title":"Digital Signal Processing","type":"book"},"uris":["http://www.mendeley.com/documents/?uuid=2f349f0a-2244-401f-b39c-3f4b1858fbcc"]}],"mendeley":{"formattedCitation":"&lt;span style=\"baseline\"&gt;[5]&lt;/span&gt;","plainTextFormattedCitation":"[5]","previouslyFormattedCitation":"&lt;span style=\"baseline\"&gt;[5]&lt;/span&gt;"},"properties":{"noteIndex":0},"schema":"https://github.com/citation-style-language/schema/raw/master/csl-citation.json"}</w:instrText>
      </w:r>
      <w:r w:rsidR="00A37A94">
        <w:rPr>
          <w:rFonts w:eastAsiaTheme="minorEastAsia"/>
        </w:rPr>
        <w:fldChar w:fldCharType="separate"/>
      </w:r>
      <w:r w:rsidR="00A37A94" w:rsidRPr="00BE128D">
        <w:rPr>
          <w:rFonts w:eastAsiaTheme="minorEastAsia"/>
          <w:noProof/>
        </w:rPr>
        <w:t>[5]</w:t>
      </w:r>
      <w:r w:rsidR="00A37A94">
        <w:rPr>
          <w:rFonts w:eastAsiaTheme="minorEastAsia"/>
        </w:rPr>
        <w:fldChar w:fldCharType="end"/>
      </w:r>
      <w:r w:rsidR="001803C0">
        <w:rPr>
          <w:rFonts w:eastAsiaTheme="minorEastAsia"/>
        </w:rPr>
        <w:t xml:space="preserve">. </w:t>
      </w:r>
      <w:r>
        <w:rPr>
          <w:rFonts w:eastAsiaTheme="minorEastAsia"/>
        </w:rPr>
        <w:t>Similar to our generalization in the previous section</w:t>
      </w:r>
      <w:r w:rsidR="001803C0">
        <w:rPr>
          <w:rFonts w:eastAsiaTheme="minorEastAsia"/>
        </w:rPr>
        <w:t xml:space="preserve">, we can </w:t>
      </w:r>
      <w:r>
        <w:rPr>
          <w:rFonts w:eastAsiaTheme="minorEastAsia"/>
        </w:rPr>
        <w:t xml:space="preserve">think of </w:t>
      </w:r>
      <w:r w:rsidR="001803C0">
        <w:rPr>
          <w:rFonts w:eastAsiaTheme="minorEastAsia"/>
        </w:rPr>
        <w:t xml:space="preserve">the </w:t>
      </w:r>
      <w:r>
        <w:rPr>
          <w:rFonts w:eastAsiaTheme="minorEastAsia"/>
        </w:rPr>
        <w:t>Z-</w:t>
      </w:r>
      <w:r w:rsidR="001803C0">
        <w:rPr>
          <w:rFonts w:eastAsiaTheme="minorEastAsia"/>
        </w:rPr>
        <w:t>transform</w:t>
      </w:r>
      <w:r>
        <w:rPr>
          <w:rFonts w:eastAsiaTheme="minorEastAsia"/>
        </w:rPr>
        <w:t xml:space="preserve"> domain as a collection of discrete Fourier transform domains</w:t>
      </w:r>
      <w:r w:rsidR="001803C0">
        <w:rPr>
          <w:rFonts w:eastAsiaTheme="minorEastAsia"/>
        </w:rPr>
        <w:t>.</w:t>
      </w:r>
      <w:r w:rsidR="00A37A94">
        <w:rPr>
          <w:rFonts w:eastAsiaTheme="minorEastAsia"/>
        </w:rPr>
        <w:t xml:space="preserve">  The</w:t>
      </w:r>
      <w:r w:rsidR="00785599">
        <w:rPr>
          <w:rFonts w:eastAsiaTheme="minorEastAsia"/>
        </w:rPr>
        <w:t xml:space="preserve"> Z</w:t>
      </w:r>
      <w:r w:rsidR="00A37A94">
        <w:rPr>
          <w:rFonts w:eastAsiaTheme="minorEastAsia"/>
        </w:rPr>
        <w:t>-</w:t>
      </w:r>
      <w:r w:rsidR="00785599">
        <w:rPr>
          <w:rFonts w:eastAsiaTheme="minorEastAsia"/>
        </w:rPr>
        <w:t xml:space="preserve">transform of a signal </w:t>
      </w:r>
      <m:oMath>
        <m:r>
          <w:rPr>
            <w:rFonts w:ascii="Cambria Math" w:eastAsiaTheme="minorEastAsia" w:hAnsi="Cambria Math"/>
            <w:color w:val="000000" w:themeColor="text1"/>
          </w:rPr>
          <m:t>f[n]</m:t>
        </m:r>
      </m:oMath>
      <w:r w:rsidR="00785599">
        <w:rPr>
          <w:rFonts w:eastAsiaTheme="minorEastAsia"/>
          <w:color w:val="000000" w:themeColor="text1"/>
        </w:rPr>
        <w:t xml:space="preserve"> </w:t>
      </w:r>
      <w:r w:rsidR="00A37A94">
        <w:rPr>
          <w:rFonts w:eastAsiaTheme="minorEastAsia"/>
          <w:color w:val="000000" w:themeColor="text1"/>
        </w:rPr>
        <w:t>is defined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6"/>
        <w:gridCol w:w="659"/>
      </w:tblGrid>
      <w:tr w:rsidR="00785599" w:rsidRPr="00352C4E" w14:paraId="7F0A8090" w14:textId="77777777" w:rsidTr="00FB163B">
        <w:tc>
          <w:tcPr>
            <w:tcW w:w="8426" w:type="dxa"/>
          </w:tcPr>
          <w:p w14:paraId="2E67CA81" w14:textId="398F2FC9" w:rsidR="00785599" w:rsidRPr="00C25CF5" w:rsidRDefault="00785599" w:rsidP="00FB163B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eastAsiaTheme="minorEastAsia" w:hAnsi="Cambria Math"/>
                <w:color w:val="000000" w:themeColor="text1"/>
                <w:oMath/>
              </w:rPr>
            </w:pPr>
            <w:bookmarkStart w:id="9" w:name="_Hlk64547920"/>
            <m:oMathPara>
              <m:oMath>
                <m:r>
                  <w:rPr>
                    <w:rFonts w:ascii="Cambria Math" w:eastAsiaTheme="minorEastAsia" w:hAnsi="Cambria Math"/>
                    <w:strike/>
                    <w:color w:val="000000" w:themeColor="text1"/>
                  </w:rPr>
                  <m:t>Z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f[n]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z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n</m:t>
                    </m:r>
                  </m:sub>
                  <m:sup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f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n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-n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659" w:type="dxa"/>
          </w:tcPr>
          <w:p w14:paraId="5ED07AF9" w14:textId="214AC466" w:rsidR="00785599" w:rsidRPr="00352C4E" w:rsidRDefault="00785599" w:rsidP="00FB163B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80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bookmarkEnd w:id="9"/>
    <w:p w14:paraId="3221249F" w14:textId="47AA6CAD" w:rsidR="003E5E94" w:rsidRDefault="00816D04" w:rsidP="003B5D36">
      <w:pPr>
        <w:spacing w:line="480" w:lineRule="auto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where</w:t>
      </w:r>
      <w:proofErr w:type="gramEnd"/>
      <w:r>
        <w:rPr>
          <w:rFonts w:eastAsiaTheme="minorEastAsia"/>
        </w:rPr>
        <w:t xml:space="preserve"> </w:t>
      </w:r>
      <w:r w:rsidRPr="00A37A94">
        <w:rPr>
          <w:rFonts w:eastAsiaTheme="minorEastAsia"/>
          <w:i/>
        </w:rPr>
        <w:t>z</w:t>
      </w:r>
      <w:r>
        <w:rPr>
          <w:rFonts w:eastAsiaTheme="minorEastAsia"/>
        </w:rPr>
        <w:t xml:space="preserve"> is our complex variable</w:t>
      </w:r>
      <w:r w:rsidR="00A37A94">
        <w:rPr>
          <w:rFonts w:eastAsiaTheme="minorEastAsia"/>
        </w:rPr>
        <w:t>, defined</w:t>
      </w:r>
      <w:r>
        <w:rPr>
          <w:rFonts w:eastAsiaTheme="minorEastAsia"/>
        </w:rPr>
        <w:t xml:space="preserve"> as</w:t>
      </w:r>
      <w:r w:rsidR="00A37A94"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6"/>
        <w:gridCol w:w="659"/>
      </w:tblGrid>
      <w:tr w:rsidR="00816D04" w:rsidRPr="00352C4E" w14:paraId="7162C66F" w14:textId="77777777" w:rsidTr="00FB163B">
        <w:tc>
          <w:tcPr>
            <w:tcW w:w="8426" w:type="dxa"/>
          </w:tcPr>
          <w:p w14:paraId="74248D79" w14:textId="2E80C249" w:rsidR="00816D04" w:rsidRPr="00816D04" w:rsidRDefault="00816D04" w:rsidP="00FB163B">
            <w:pPr>
              <w:tabs>
                <w:tab w:val="left" w:pos="720"/>
                <w:tab w:val="left" w:pos="7815"/>
              </w:tabs>
              <w:spacing w:line="480" w:lineRule="auto"/>
              <w:rPr>
                <w:rFonts w:ascii="Cambria Math" w:eastAsiaTheme="minorEastAsia" w:hAnsi="Cambria Math"/>
                <w:color w:val="000000" w:themeColor="text1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</w:rPr>
                  <m:t>z=r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iω</m:t>
                    </m:r>
                  </m:sup>
                </m:sSup>
              </m:oMath>
            </m:oMathPara>
          </w:p>
        </w:tc>
        <w:tc>
          <w:tcPr>
            <w:tcW w:w="659" w:type="dxa"/>
          </w:tcPr>
          <w:p w14:paraId="39544834" w14:textId="6EE5144A" w:rsidR="00816D04" w:rsidRPr="00352C4E" w:rsidRDefault="00816D04" w:rsidP="00FB163B">
            <w:pPr>
              <w:tabs>
                <w:tab w:val="left" w:pos="720"/>
                <w:tab w:val="left" w:pos="7815"/>
              </w:tabs>
              <w:spacing w:line="480" w:lineRule="auto"/>
              <w:jc w:val="right"/>
              <w:rPr>
                <w:color w:val="000000" w:themeColor="text1"/>
              </w:rPr>
            </w:pPr>
            <w:r w:rsidRPr="00352C4E">
              <w:rPr>
                <w:color w:val="000000" w:themeColor="text1"/>
              </w:rPr>
              <w:t>(s</w:t>
            </w:r>
            <w:r w:rsidR="008C7C94">
              <w:rPr>
                <w:color w:val="000000" w:themeColor="text1"/>
              </w:rPr>
              <w:t>81</w:t>
            </w:r>
            <w:r w:rsidRPr="00352C4E">
              <w:rPr>
                <w:color w:val="000000" w:themeColor="text1"/>
              </w:rPr>
              <w:t>)</w:t>
            </w:r>
          </w:p>
        </w:tc>
      </w:tr>
    </w:tbl>
    <w:p w14:paraId="17FA8B6A" w14:textId="72173D1D" w:rsidR="003E5E94" w:rsidRDefault="00A37A94" w:rsidP="003B5D36">
      <w:pPr>
        <w:spacing w:line="480" w:lineRule="auto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whereas</w:t>
      </w:r>
      <w:proofErr w:type="gramEnd"/>
      <w:r w:rsidR="005D64E3">
        <w:rPr>
          <w:rFonts w:eastAsiaTheme="minorEastAsia"/>
        </w:rPr>
        <w:t xml:space="preserve"> </w:t>
      </w:r>
      <w:r>
        <w:rPr>
          <w:rFonts w:eastAsiaTheme="minorEastAsia"/>
        </w:rPr>
        <w:t xml:space="preserve">for </w:t>
      </w:r>
      <w:r w:rsidR="005D64E3">
        <w:rPr>
          <w:rFonts w:eastAsiaTheme="minorEastAsia"/>
        </w:rPr>
        <w:t xml:space="preserve">the Laplace transform the </w:t>
      </w:r>
      <w:r>
        <w:rPr>
          <w:rFonts w:eastAsiaTheme="minorEastAsia"/>
        </w:rPr>
        <w:t xml:space="preserve">variable </w:t>
      </w:r>
      <w:r w:rsidR="005D64E3" w:rsidRPr="00A37A94">
        <w:rPr>
          <w:rFonts w:eastAsiaTheme="minorEastAsia"/>
          <w:i/>
        </w:rPr>
        <w:t>s</w:t>
      </w:r>
      <w:r w:rsidR="005D64E3">
        <w:rPr>
          <w:rFonts w:eastAsiaTheme="minorEastAsia"/>
        </w:rPr>
        <w:t xml:space="preserve"> was defined as a </w:t>
      </w:r>
      <w:r>
        <w:rPr>
          <w:rFonts w:eastAsiaTheme="minorEastAsia"/>
        </w:rPr>
        <w:t xml:space="preserve">sum of a real and an imaginary part as </w:t>
      </w:r>
      <w:r w:rsidR="005D64E3">
        <w:rPr>
          <w:rFonts w:eastAsiaTheme="minorEastAsia"/>
        </w:rPr>
        <w:t xml:space="preserve">in </w:t>
      </w:r>
      <w:r>
        <w:rPr>
          <w:rFonts w:eastAsiaTheme="minorEastAsia"/>
        </w:rPr>
        <w:t>C</w:t>
      </w:r>
      <w:r w:rsidR="005D64E3">
        <w:rPr>
          <w:rFonts w:eastAsiaTheme="minorEastAsia"/>
        </w:rPr>
        <w:t xml:space="preserve">artesian coordinates, </w:t>
      </w:r>
      <w:r>
        <w:rPr>
          <w:rFonts w:eastAsiaTheme="minorEastAsia"/>
        </w:rPr>
        <w:t xml:space="preserve">the </w:t>
      </w:r>
      <w:r w:rsidRPr="00A37A94">
        <w:rPr>
          <w:rFonts w:eastAsiaTheme="minorEastAsia"/>
          <w:i/>
        </w:rPr>
        <w:t>z</w:t>
      </w:r>
      <w:r>
        <w:rPr>
          <w:rFonts w:eastAsiaTheme="minorEastAsia"/>
        </w:rPr>
        <w:t>-</w:t>
      </w:r>
      <w:r w:rsidR="005D64E3">
        <w:rPr>
          <w:rFonts w:eastAsiaTheme="minorEastAsia"/>
        </w:rPr>
        <w:t xml:space="preserve">plane is </w:t>
      </w:r>
      <w:r>
        <w:rPr>
          <w:rFonts w:eastAsiaTheme="minorEastAsia"/>
        </w:rPr>
        <w:t>defined</w:t>
      </w:r>
      <w:r w:rsidR="005D64E3">
        <w:rPr>
          <w:rFonts w:eastAsiaTheme="minorEastAsia"/>
        </w:rPr>
        <w:t xml:space="preserve"> in polar coordinates. </w:t>
      </w:r>
      <w:r>
        <w:rPr>
          <w:rFonts w:eastAsiaTheme="minorEastAsia"/>
        </w:rPr>
        <w:t>However, r</w:t>
      </w:r>
      <w:r w:rsidR="005D64E3">
        <w:rPr>
          <w:rFonts w:eastAsiaTheme="minorEastAsia"/>
        </w:rPr>
        <w:t xml:space="preserve">egardless of </w:t>
      </w:r>
      <w:r>
        <w:rPr>
          <w:rFonts w:eastAsiaTheme="minorEastAsia"/>
        </w:rPr>
        <w:t>this difference</w:t>
      </w:r>
      <w:r w:rsidR="005D64E3">
        <w:rPr>
          <w:rFonts w:eastAsiaTheme="minorEastAsia"/>
        </w:rPr>
        <w:t xml:space="preserve">, we can still think </w:t>
      </w:r>
      <w:r>
        <w:rPr>
          <w:rFonts w:eastAsiaTheme="minorEastAsia"/>
        </w:rPr>
        <w:t xml:space="preserve">of </w:t>
      </w:r>
      <w:r w:rsidRPr="00A37A94">
        <w:rPr>
          <w:rFonts w:eastAsiaTheme="minorEastAsia"/>
          <w:i/>
        </w:rPr>
        <w:t>z</w:t>
      </w:r>
      <w:r>
        <w:rPr>
          <w:rFonts w:eastAsiaTheme="minorEastAsia"/>
        </w:rPr>
        <w:t xml:space="preserve">- </w:t>
      </w:r>
      <w:r w:rsidR="005D64E3">
        <w:rPr>
          <w:rFonts w:eastAsiaTheme="minorEastAsia"/>
        </w:rPr>
        <w:t xml:space="preserve">and </w:t>
      </w:r>
      <w:r w:rsidR="005D64E3" w:rsidRPr="00A37A94">
        <w:rPr>
          <w:rFonts w:eastAsiaTheme="minorEastAsia"/>
          <w:i/>
        </w:rPr>
        <w:t>s</w:t>
      </w:r>
      <w:r>
        <w:rPr>
          <w:rFonts w:eastAsiaTheme="minorEastAsia"/>
        </w:rPr>
        <w:t>-</w:t>
      </w:r>
      <w:r w:rsidR="005D64E3">
        <w:rPr>
          <w:rFonts w:eastAsiaTheme="minorEastAsia"/>
        </w:rPr>
        <w:t>plane</w:t>
      </w:r>
      <w:r>
        <w:rPr>
          <w:rFonts w:eastAsiaTheme="minorEastAsia"/>
        </w:rPr>
        <w:t>s</w:t>
      </w:r>
      <w:r w:rsidR="005D64E3">
        <w:rPr>
          <w:rFonts w:eastAsiaTheme="minorEastAsia"/>
        </w:rPr>
        <w:t xml:space="preserve"> as analogous planes. </w:t>
      </w:r>
      <w:r w:rsidR="009933DC">
        <w:rPr>
          <w:rFonts w:eastAsiaTheme="minorEastAsia"/>
        </w:rPr>
        <w:t xml:space="preserve">A comparison </w:t>
      </w:r>
      <w:r>
        <w:rPr>
          <w:rFonts w:eastAsiaTheme="minorEastAsia"/>
        </w:rPr>
        <w:t>of both planes is provided</w:t>
      </w:r>
      <w:r w:rsidR="009933DC">
        <w:rPr>
          <w:rFonts w:eastAsiaTheme="minorEastAsia"/>
        </w:rPr>
        <w:t xml:space="preserve"> in </w:t>
      </w:r>
      <w:r>
        <w:rPr>
          <w:rFonts w:eastAsiaTheme="minorEastAsia"/>
        </w:rPr>
        <w:t>F</w:t>
      </w:r>
      <w:r w:rsidR="009933DC">
        <w:rPr>
          <w:rFonts w:eastAsiaTheme="minorEastAsia"/>
        </w:rPr>
        <w:t xml:space="preserve">igure </w:t>
      </w:r>
      <w:r w:rsidR="00AD4094">
        <w:rPr>
          <w:rFonts w:eastAsiaTheme="minorEastAsia"/>
        </w:rPr>
        <w:t>1</w:t>
      </w:r>
      <w:r>
        <w:rPr>
          <w:rFonts w:eastAsiaTheme="minorEastAsia"/>
        </w:rPr>
        <w:t xml:space="preserve"> of the main manuscript and in the corresponding discussion in the text</w:t>
      </w:r>
      <w:r w:rsidR="009933DC">
        <w:rPr>
          <w:rFonts w:eastAsiaTheme="minorEastAsia"/>
        </w:rPr>
        <w:t>.</w:t>
      </w:r>
    </w:p>
    <w:p w14:paraId="5AEB8EA4" w14:textId="77777777" w:rsidR="00BF1439" w:rsidRDefault="00BF1439" w:rsidP="00405D11">
      <w:pPr>
        <w:spacing w:line="480" w:lineRule="auto"/>
        <w:ind w:firstLine="720"/>
        <w:jc w:val="both"/>
        <w:rPr>
          <w:rFonts w:eastAsiaTheme="minorEastAsia"/>
          <w:color w:val="000000" w:themeColor="text1"/>
        </w:rPr>
      </w:pPr>
    </w:p>
    <w:p w14:paraId="2CDB78FC" w14:textId="0D59EE95" w:rsidR="00D82C86" w:rsidRDefault="00D82C86" w:rsidP="00F95201">
      <w:pPr>
        <w:pStyle w:val="ListParagraph"/>
        <w:numPr>
          <w:ilvl w:val="0"/>
          <w:numId w:val="10"/>
        </w:num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  <w:bookmarkStart w:id="10" w:name="_Toc69011840"/>
      <w:r w:rsidRPr="00F95201">
        <w:rPr>
          <w:rFonts w:eastAsiaTheme="minorEastAsia"/>
          <w:b/>
          <w:bCs/>
          <w:color w:val="000000" w:themeColor="text1"/>
        </w:rPr>
        <w:t>Fourier Transform of the In</w:t>
      </w:r>
      <w:r w:rsidR="00F17869" w:rsidRPr="00F95201">
        <w:rPr>
          <w:rFonts w:eastAsiaTheme="minorEastAsia"/>
          <w:b/>
          <w:bCs/>
          <w:color w:val="000000" w:themeColor="text1"/>
        </w:rPr>
        <w:t>p</w:t>
      </w:r>
      <w:r w:rsidRPr="00F95201">
        <w:rPr>
          <w:rFonts w:eastAsiaTheme="minorEastAsia"/>
          <w:b/>
          <w:bCs/>
          <w:color w:val="000000" w:themeColor="text1"/>
        </w:rPr>
        <w:t>ut-Output and the Misrepresentation of the System</w:t>
      </w:r>
      <w:bookmarkEnd w:id="10"/>
    </w:p>
    <w:p w14:paraId="4DB7F654" w14:textId="16F07C17" w:rsidR="00A37A94" w:rsidRPr="00A37A94" w:rsidRDefault="00A37A94" w:rsidP="00244906">
      <w:pPr>
        <w:spacing w:line="480" w:lineRule="auto"/>
        <w:ind w:firstLine="720"/>
        <w:jc w:val="both"/>
        <w:rPr>
          <w:rFonts w:eastAsiaTheme="minorEastAsia"/>
          <w:bCs/>
          <w:color w:val="000000" w:themeColor="text1"/>
        </w:rPr>
      </w:pPr>
      <w:r>
        <w:rPr>
          <w:rFonts w:eastAsiaTheme="minorEastAsia"/>
          <w:bCs/>
          <w:color w:val="000000" w:themeColor="text1"/>
        </w:rPr>
        <w:t xml:space="preserve">As explained in the main manuscript, in an experiment with an unbounded input, such as the ramp function in </w:t>
      </w:r>
      <w:r w:rsidR="0017226B">
        <w:rPr>
          <w:rFonts w:eastAsiaTheme="minorEastAsia"/>
          <w:bCs/>
          <w:color w:val="000000" w:themeColor="text1"/>
        </w:rPr>
        <w:t xml:space="preserve">quasi-static </w:t>
      </w:r>
      <w:r>
        <w:rPr>
          <w:rFonts w:eastAsiaTheme="minorEastAsia"/>
          <w:bCs/>
          <w:color w:val="000000" w:themeColor="text1"/>
        </w:rPr>
        <w:t>AFM, it is not possible to observe the steady state behavior of the material</w:t>
      </w:r>
      <w:r w:rsidR="00244906">
        <w:rPr>
          <w:rFonts w:eastAsiaTheme="minorEastAsia"/>
          <w:bCs/>
          <w:color w:val="000000" w:themeColor="text1"/>
        </w:rPr>
        <w:t xml:space="preserve"> that would be the object of the Fourier transform.  This is</w:t>
      </w:r>
      <w:r w:rsidR="00244906" w:rsidRPr="00244906">
        <w:rPr>
          <w:rFonts w:eastAsiaTheme="minorEastAsia"/>
          <w:bCs/>
          <w:color w:val="000000" w:themeColor="text1"/>
        </w:rPr>
        <w:t xml:space="preserve"> illustrated in Figure s6, where we have plotted the theoretical </w:t>
      </w:r>
      <w:r w:rsidR="00244906" w:rsidRPr="00244906">
        <w:rPr>
          <w:iCs/>
        </w:rPr>
        <w:t xml:space="preserve">steady-state harmonic </w:t>
      </w:r>
      <w:proofErr w:type="spellStart"/>
      <w:r w:rsidR="00244906" w:rsidRPr="00244906">
        <w:rPr>
          <w:iCs/>
        </w:rPr>
        <w:t>retardance</w:t>
      </w:r>
      <w:proofErr w:type="spellEnd"/>
      <w:r w:rsidR="00244906" w:rsidRPr="00244906">
        <w:rPr>
          <w:iCs/>
        </w:rPr>
        <w:t xml:space="preserve"> of </w:t>
      </w:r>
      <w:r w:rsidR="00244906">
        <w:rPr>
          <w:iCs/>
        </w:rPr>
        <w:t xml:space="preserve">our model material, along with the </w:t>
      </w:r>
      <w:proofErr w:type="spellStart"/>
      <w:r w:rsidR="00244906">
        <w:rPr>
          <w:iCs/>
        </w:rPr>
        <w:t>retardance</w:t>
      </w:r>
      <w:proofErr w:type="spellEnd"/>
      <w:r w:rsidR="00244906">
        <w:rPr>
          <w:iCs/>
        </w:rPr>
        <w:t xml:space="preserve"> obtained </w:t>
      </w:r>
      <w:r w:rsidR="00244906">
        <w:rPr>
          <w:iCs/>
        </w:rPr>
        <w:lastRenderedPageBreak/>
        <w:t xml:space="preserve">from unit circle of the </w:t>
      </w:r>
      <w:r w:rsidR="00244906" w:rsidRPr="00244906">
        <w:rPr>
          <w:i/>
          <w:iCs/>
        </w:rPr>
        <w:t>z</w:t>
      </w:r>
      <w:r w:rsidR="00244906">
        <w:rPr>
          <w:iCs/>
        </w:rPr>
        <w:t xml:space="preserve">-plane and the </w:t>
      </w:r>
      <w:proofErr w:type="spellStart"/>
      <w:r w:rsidR="00244906">
        <w:rPr>
          <w:iCs/>
        </w:rPr>
        <w:t>retardance</w:t>
      </w:r>
      <w:proofErr w:type="spellEnd"/>
      <w:r w:rsidR="00244906">
        <w:rPr>
          <w:iCs/>
        </w:rPr>
        <w:t xml:space="preserve"> obtained through the FFT.  Clearly the latter two deviate significantly from the theoretical </w:t>
      </w:r>
      <w:proofErr w:type="spellStart"/>
      <w:r w:rsidR="00244906">
        <w:rPr>
          <w:iCs/>
        </w:rPr>
        <w:t>retardance</w:t>
      </w:r>
      <w:proofErr w:type="spellEnd"/>
      <w:r w:rsidR="00244906">
        <w:rPr>
          <w:iCs/>
        </w:rPr>
        <w:t>.</w:t>
      </w:r>
    </w:p>
    <w:p w14:paraId="38626CB9" w14:textId="68B813D4" w:rsidR="00D82C86" w:rsidRDefault="00D82C86" w:rsidP="00D82C86">
      <w:pPr>
        <w:keepNext/>
        <w:tabs>
          <w:tab w:val="left" w:pos="720"/>
          <w:tab w:val="left" w:pos="7815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F22ADBD" wp14:editId="583E88E9">
            <wp:extent cx="3422888" cy="2567166"/>
            <wp:effectExtent l="0" t="0" r="6350" b="508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527" cy="258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1BE6A" w14:textId="6A1BD092" w:rsidR="00D82C86" w:rsidRDefault="00D82C86" w:rsidP="00D82C86">
      <w:pPr>
        <w:pStyle w:val="Caption"/>
        <w:tabs>
          <w:tab w:val="left" w:pos="720"/>
        </w:tabs>
        <w:spacing w:line="480" w:lineRule="auto"/>
        <w:jc w:val="both"/>
        <w:rPr>
          <w:i w:val="0"/>
          <w:iCs w:val="0"/>
          <w:color w:val="auto"/>
          <w:sz w:val="22"/>
          <w:szCs w:val="22"/>
        </w:rPr>
      </w:pPr>
      <w:r w:rsidRPr="00946DED">
        <w:rPr>
          <w:b/>
          <w:bCs/>
          <w:i w:val="0"/>
          <w:iCs w:val="0"/>
          <w:color w:val="auto"/>
          <w:sz w:val="22"/>
          <w:szCs w:val="22"/>
        </w:rPr>
        <w:t>Figure s</w:t>
      </w:r>
      <w:r w:rsidR="002D1A29">
        <w:rPr>
          <w:b/>
          <w:bCs/>
          <w:i w:val="0"/>
          <w:iCs w:val="0"/>
          <w:color w:val="auto"/>
          <w:sz w:val="22"/>
          <w:szCs w:val="22"/>
        </w:rPr>
        <w:t>6</w:t>
      </w:r>
      <w:r w:rsidR="00FB0600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946DED">
        <w:rPr>
          <w:i w:val="0"/>
          <w:iCs w:val="0"/>
          <w:color w:val="auto"/>
          <w:sz w:val="22"/>
          <w:szCs w:val="22"/>
        </w:rPr>
        <w:t xml:space="preserve"> </w:t>
      </w:r>
      <w:r w:rsidR="00244906">
        <w:rPr>
          <w:i w:val="0"/>
          <w:iCs w:val="0"/>
          <w:color w:val="auto"/>
          <w:sz w:val="22"/>
          <w:szCs w:val="22"/>
        </w:rPr>
        <w:t>Comparison of</w:t>
      </w:r>
      <w:r w:rsidR="00BB14A1">
        <w:rPr>
          <w:i w:val="0"/>
          <w:iCs w:val="0"/>
          <w:color w:val="auto"/>
          <w:sz w:val="22"/>
          <w:szCs w:val="22"/>
        </w:rPr>
        <w:t xml:space="preserve"> the theoretical steady</w:t>
      </w:r>
      <w:r w:rsidR="00CE5243">
        <w:rPr>
          <w:i w:val="0"/>
          <w:iCs w:val="0"/>
          <w:color w:val="auto"/>
          <w:sz w:val="22"/>
          <w:szCs w:val="22"/>
        </w:rPr>
        <w:t>-</w:t>
      </w:r>
      <w:r w:rsidR="00BB14A1">
        <w:rPr>
          <w:i w:val="0"/>
          <w:iCs w:val="0"/>
          <w:color w:val="auto"/>
          <w:sz w:val="22"/>
          <w:szCs w:val="22"/>
        </w:rPr>
        <w:t xml:space="preserve">state harmonic </w:t>
      </w:r>
      <w:proofErr w:type="spellStart"/>
      <w:r w:rsidR="00BB14A1">
        <w:rPr>
          <w:i w:val="0"/>
          <w:iCs w:val="0"/>
          <w:color w:val="auto"/>
          <w:sz w:val="22"/>
          <w:szCs w:val="22"/>
        </w:rPr>
        <w:t>retardance</w:t>
      </w:r>
      <w:proofErr w:type="spellEnd"/>
      <w:r w:rsidR="00BB14A1">
        <w:rPr>
          <w:i w:val="0"/>
          <w:iCs w:val="0"/>
          <w:color w:val="auto"/>
          <w:sz w:val="22"/>
          <w:szCs w:val="22"/>
        </w:rPr>
        <w:t xml:space="preserve"> of </w:t>
      </w:r>
      <w:r w:rsidR="00244906">
        <w:rPr>
          <w:i w:val="0"/>
          <w:iCs w:val="0"/>
          <w:color w:val="auto"/>
          <w:sz w:val="22"/>
          <w:szCs w:val="22"/>
        </w:rPr>
        <w:t>our model material (calculated using Equations 9 and s37)</w:t>
      </w:r>
      <w:r w:rsidR="00BB14A1">
        <w:rPr>
          <w:i w:val="0"/>
          <w:iCs w:val="0"/>
          <w:color w:val="auto"/>
          <w:sz w:val="22"/>
          <w:szCs w:val="22"/>
        </w:rPr>
        <w:t xml:space="preserve"> with the </w:t>
      </w:r>
      <w:proofErr w:type="spellStart"/>
      <w:r w:rsidR="00BB14A1">
        <w:rPr>
          <w:i w:val="0"/>
          <w:iCs w:val="0"/>
          <w:color w:val="auto"/>
          <w:sz w:val="22"/>
          <w:szCs w:val="22"/>
        </w:rPr>
        <w:t>retardance</w:t>
      </w:r>
      <w:proofErr w:type="spellEnd"/>
      <w:r w:rsidR="00BB14A1">
        <w:rPr>
          <w:i w:val="0"/>
          <w:iCs w:val="0"/>
          <w:color w:val="auto"/>
          <w:sz w:val="22"/>
          <w:szCs w:val="22"/>
        </w:rPr>
        <w:t xml:space="preserve"> obtained from the </w:t>
      </w:r>
      <w:r w:rsidR="00244906">
        <w:rPr>
          <w:i w:val="0"/>
          <w:iCs w:val="0"/>
          <w:color w:val="auto"/>
          <w:sz w:val="22"/>
          <w:szCs w:val="22"/>
        </w:rPr>
        <w:t xml:space="preserve">unit circle of the </w:t>
      </w:r>
      <w:r w:rsidR="00BB14A1" w:rsidRPr="00244906">
        <w:rPr>
          <w:iCs w:val="0"/>
          <w:color w:val="auto"/>
          <w:sz w:val="22"/>
          <w:szCs w:val="22"/>
        </w:rPr>
        <w:t>z</w:t>
      </w:r>
      <w:r w:rsidR="00244906">
        <w:rPr>
          <w:i w:val="0"/>
          <w:iCs w:val="0"/>
          <w:color w:val="auto"/>
          <w:sz w:val="22"/>
          <w:szCs w:val="22"/>
        </w:rPr>
        <w:t>-</w:t>
      </w:r>
      <w:r w:rsidR="00BB14A1">
        <w:rPr>
          <w:i w:val="0"/>
          <w:iCs w:val="0"/>
          <w:color w:val="auto"/>
          <w:sz w:val="22"/>
          <w:szCs w:val="22"/>
        </w:rPr>
        <w:t xml:space="preserve">plane </w:t>
      </w:r>
      <w:r w:rsidR="00244906">
        <w:rPr>
          <w:i w:val="0"/>
          <w:iCs w:val="0"/>
          <w:color w:val="auto"/>
          <w:sz w:val="22"/>
          <w:szCs w:val="22"/>
        </w:rPr>
        <w:t xml:space="preserve">for our simulated experiment and the </w:t>
      </w:r>
      <w:proofErr w:type="spellStart"/>
      <w:r w:rsidR="00244906">
        <w:rPr>
          <w:i w:val="0"/>
          <w:iCs w:val="0"/>
          <w:color w:val="auto"/>
          <w:sz w:val="22"/>
          <w:szCs w:val="22"/>
        </w:rPr>
        <w:t>retardance</w:t>
      </w:r>
      <w:proofErr w:type="spellEnd"/>
      <w:r w:rsidR="00244906">
        <w:rPr>
          <w:i w:val="0"/>
          <w:iCs w:val="0"/>
          <w:color w:val="auto"/>
          <w:sz w:val="22"/>
          <w:szCs w:val="22"/>
        </w:rPr>
        <w:t xml:space="preserve"> calculated using the</w:t>
      </w:r>
      <w:r w:rsidR="00BB14A1">
        <w:rPr>
          <w:i w:val="0"/>
          <w:iCs w:val="0"/>
          <w:color w:val="auto"/>
          <w:sz w:val="22"/>
          <w:szCs w:val="22"/>
        </w:rPr>
        <w:t xml:space="preserve"> FFT. </w:t>
      </w:r>
      <w:r w:rsidR="00244906">
        <w:rPr>
          <w:i w:val="0"/>
          <w:iCs w:val="0"/>
          <w:color w:val="auto"/>
          <w:sz w:val="22"/>
          <w:szCs w:val="22"/>
        </w:rPr>
        <w:t>The</w:t>
      </w:r>
      <w:r w:rsidR="00BB14A1">
        <w:rPr>
          <w:i w:val="0"/>
          <w:iCs w:val="0"/>
          <w:color w:val="auto"/>
          <w:sz w:val="22"/>
          <w:szCs w:val="22"/>
        </w:rPr>
        <w:t xml:space="preserve"> FFT </w:t>
      </w:r>
      <w:r w:rsidR="00244906">
        <w:rPr>
          <w:i w:val="0"/>
          <w:iCs w:val="0"/>
          <w:color w:val="auto"/>
          <w:sz w:val="22"/>
          <w:szCs w:val="22"/>
        </w:rPr>
        <w:t xml:space="preserve">result was obtained </w:t>
      </w:r>
      <w:r w:rsidR="00BB14A1">
        <w:rPr>
          <w:i w:val="0"/>
          <w:iCs w:val="0"/>
          <w:color w:val="auto"/>
          <w:sz w:val="22"/>
          <w:szCs w:val="22"/>
        </w:rPr>
        <w:t xml:space="preserve">by </w:t>
      </w:r>
      <w:r w:rsidR="00244906">
        <w:rPr>
          <w:i w:val="0"/>
          <w:iCs w:val="0"/>
          <w:color w:val="auto"/>
          <w:sz w:val="22"/>
          <w:szCs w:val="22"/>
        </w:rPr>
        <w:t xml:space="preserve">first </w:t>
      </w:r>
      <w:r w:rsidR="00BB14A1">
        <w:rPr>
          <w:i w:val="0"/>
          <w:iCs w:val="0"/>
          <w:color w:val="auto"/>
          <w:sz w:val="22"/>
          <w:szCs w:val="22"/>
        </w:rPr>
        <w:t xml:space="preserve">calculating the FFT of the stress and </w:t>
      </w:r>
      <w:r w:rsidR="00244906">
        <w:rPr>
          <w:i w:val="0"/>
          <w:iCs w:val="0"/>
          <w:color w:val="auto"/>
          <w:sz w:val="22"/>
          <w:szCs w:val="22"/>
        </w:rPr>
        <w:t xml:space="preserve">the </w:t>
      </w:r>
      <w:r w:rsidR="00BB14A1">
        <w:rPr>
          <w:i w:val="0"/>
          <w:iCs w:val="0"/>
          <w:color w:val="auto"/>
          <w:sz w:val="22"/>
          <w:szCs w:val="22"/>
        </w:rPr>
        <w:t xml:space="preserve">strain and </w:t>
      </w:r>
      <w:r w:rsidR="00244906">
        <w:rPr>
          <w:i w:val="0"/>
          <w:iCs w:val="0"/>
          <w:color w:val="auto"/>
          <w:sz w:val="22"/>
          <w:szCs w:val="22"/>
        </w:rPr>
        <w:t xml:space="preserve">then </w:t>
      </w:r>
      <w:r w:rsidR="00BB14A1">
        <w:rPr>
          <w:i w:val="0"/>
          <w:iCs w:val="0"/>
          <w:color w:val="auto"/>
          <w:sz w:val="22"/>
          <w:szCs w:val="22"/>
        </w:rPr>
        <w:t xml:space="preserve">finding the transfer function between them by division. </w:t>
      </w:r>
      <w:r w:rsidR="00244906">
        <w:rPr>
          <w:i w:val="0"/>
          <w:iCs w:val="0"/>
          <w:color w:val="auto"/>
          <w:sz w:val="22"/>
          <w:szCs w:val="22"/>
        </w:rPr>
        <w:t xml:space="preserve"> </w:t>
      </w:r>
      <w:r w:rsidR="00BB14A1">
        <w:rPr>
          <w:i w:val="0"/>
          <w:iCs w:val="0"/>
          <w:color w:val="auto"/>
          <w:sz w:val="22"/>
          <w:szCs w:val="22"/>
        </w:rPr>
        <w:t xml:space="preserve">As discussed in the </w:t>
      </w:r>
      <w:r w:rsidR="00244906">
        <w:rPr>
          <w:i w:val="0"/>
          <w:iCs w:val="0"/>
          <w:color w:val="auto"/>
          <w:sz w:val="22"/>
          <w:szCs w:val="22"/>
        </w:rPr>
        <w:t>main manuscript</w:t>
      </w:r>
      <w:r w:rsidR="00BB14A1">
        <w:rPr>
          <w:i w:val="0"/>
          <w:iCs w:val="0"/>
          <w:color w:val="auto"/>
          <w:sz w:val="22"/>
          <w:szCs w:val="22"/>
        </w:rPr>
        <w:t xml:space="preserve">, the </w:t>
      </w:r>
      <w:r w:rsidR="00244906">
        <w:rPr>
          <w:i w:val="0"/>
          <w:iCs w:val="0"/>
          <w:color w:val="auto"/>
          <w:sz w:val="22"/>
          <w:szCs w:val="22"/>
        </w:rPr>
        <w:t xml:space="preserve">information contained in the </w:t>
      </w:r>
      <w:r w:rsidR="00BB14A1">
        <w:rPr>
          <w:i w:val="0"/>
          <w:iCs w:val="0"/>
          <w:color w:val="auto"/>
          <w:sz w:val="22"/>
          <w:szCs w:val="22"/>
        </w:rPr>
        <w:t xml:space="preserve">Fourier transform </w:t>
      </w:r>
      <w:r w:rsidR="00244906">
        <w:rPr>
          <w:i w:val="0"/>
          <w:iCs w:val="0"/>
          <w:color w:val="auto"/>
          <w:sz w:val="22"/>
          <w:szCs w:val="22"/>
        </w:rPr>
        <w:t xml:space="preserve">domain, accessed </w:t>
      </w:r>
      <w:r w:rsidR="00BB14A1">
        <w:rPr>
          <w:i w:val="0"/>
          <w:iCs w:val="0"/>
          <w:color w:val="auto"/>
          <w:sz w:val="22"/>
          <w:szCs w:val="22"/>
        </w:rPr>
        <w:t xml:space="preserve">either from the unit circle of the </w:t>
      </w:r>
      <w:r w:rsidR="00BB14A1" w:rsidRPr="00244906">
        <w:rPr>
          <w:iCs w:val="0"/>
          <w:color w:val="auto"/>
          <w:sz w:val="22"/>
          <w:szCs w:val="22"/>
        </w:rPr>
        <w:t>z</w:t>
      </w:r>
      <w:r w:rsidR="00244906">
        <w:rPr>
          <w:i w:val="0"/>
          <w:iCs w:val="0"/>
          <w:color w:val="auto"/>
          <w:sz w:val="22"/>
          <w:szCs w:val="22"/>
        </w:rPr>
        <w:t>-</w:t>
      </w:r>
      <w:r w:rsidR="00BB14A1">
        <w:rPr>
          <w:i w:val="0"/>
          <w:iCs w:val="0"/>
          <w:color w:val="auto"/>
          <w:sz w:val="22"/>
          <w:szCs w:val="22"/>
        </w:rPr>
        <w:t>plane or from the FFT algorithm</w:t>
      </w:r>
      <w:r w:rsidR="00244906">
        <w:rPr>
          <w:i w:val="0"/>
          <w:iCs w:val="0"/>
          <w:color w:val="auto"/>
          <w:sz w:val="22"/>
          <w:szCs w:val="22"/>
        </w:rPr>
        <w:t xml:space="preserve"> for our model experiment,</w:t>
      </w:r>
      <w:r w:rsidR="00BB14A1">
        <w:rPr>
          <w:i w:val="0"/>
          <w:iCs w:val="0"/>
          <w:color w:val="auto"/>
          <w:sz w:val="22"/>
          <w:szCs w:val="22"/>
        </w:rPr>
        <w:t xml:space="preserve"> is not able to recreate the steady</w:t>
      </w:r>
      <w:r w:rsidR="00CE5243">
        <w:rPr>
          <w:i w:val="0"/>
          <w:iCs w:val="0"/>
          <w:color w:val="auto"/>
          <w:sz w:val="22"/>
          <w:szCs w:val="22"/>
        </w:rPr>
        <w:t>-</w:t>
      </w:r>
      <w:r w:rsidR="00BB14A1">
        <w:rPr>
          <w:i w:val="0"/>
          <w:iCs w:val="0"/>
          <w:color w:val="auto"/>
          <w:sz w:val="22"/>
          <w:szCs w:val="22"/>
        </w:rPr>
        <w:t xml:space="preserve">state behavior of the system. </w:t>
      </w:r>
      <w:r w:rsidR="005A471F">
        <w:rPr>
          <w:i w:val="0"/>
          <w:iCs w:val="0"/>
          <w:color w:val="auto"/>
          <w:sz w:val="22"/>
          <w:szCs w:val="22"/>
        </w:rPr>
        <w:t>Therefore it is not possible for us to directly access the steady-state response of the material</w:t>
      </w:r>
      <w:r w:rsidR="00244906">
        <w:rPr>
          <w:i w:val="0"/>
          <w:iCs w:val="0"/>
          <w:color w:val="auto"/>
          <w:sz w:val="22"/>
          <w:szCs w:val="22"/>
        </w:rPr>
        <w:t xml:space="preserve"> with a quasi-static force-distance curve experiment, which has </w:t>
      </w:r>
      <w:r w:rsidR="0017226B">
        <w:rPr>
          <w:i w:val="0"/>
          <w:iCs w:val="0"/>
          <w:color w:val="auto"/>
          <w:sz w:val="22"/>
          <w:szCs w:val="22"/>
        </w:rPr>
        <w:t xml:space="preserve">an </w:t>
      </w:r>
      <w:r w:rsidR="00244906">
        <w:rPr>
          <w:i w:val="0"/>
          <w:iCs w:val="0"/>
          <w:color w:val="auto"/>
          <w:sz w:val="22"/>
          <w:szCs w:val="22"/>
        </w:rPr>
        <w:t xml:space="preserve">unbounded </w:t>
      </w:r>
      <w:r w:rsidR="006810DB">
        <w:rPr>
          <w:i w:val="0"/>
          <w:iCs w:val="0"/>
          <w:color w:val="auto"/>
          <w:sz w:val="22"/>
          <w:szCs w:val="22"/>
        </w:rPr>
        <w:t xml:space="preserve">(ramp) </w:t>
      </w:r>
      <w:r w:rsidR="00244906">
        <w:rPr>
          <w:i w:val="0"/>
          <w:iCs w:val="0"/>
          <w:color w:val="auto"/>
          <w:sz w:val="22"/>
          <w:szCs w:val="22"/>
        </w:rPr>
        <w:t>input</w:t>
      </w:r>
      <w:r w:rsidR="005A471F">
        <w:rPr>
          <w:i w:val="0"/>
          <w:iCs w:val="0"/>
          <w:color w:val="auto"/>
          <w:sz w:val="22"/>
          <w:szCs w:val="22"/>
        </w:rPr>
        <w:t>.</w:t>
      </w:r>
    </w:p>
    <w:p w14:paraId="0A22B359" w14:textId="77777777" w:rsidR="00BF1439" w:rsidRPr="00BF1439" w:rsidRDefault="00BF1439" w:rsidP="00BF1439"/>
    <w:p w14:paraId="11353D12" w14:textId="7360915B" w:rsidR="00F95201" w:rsidRDefault="00F95201" w:rsidP="003F444C">
      <w:pPr>
        <w:pStyle w:val="ListParagraph"/>
        <w:numPr>
          <w:ilvl w:val="0"/>
          <w:numId w:val="10"/>
        </w:numPr>
        <w:spacing w:line="480" w:lineRule="auto"/>
        <w:rPr>
          <w:b/>
          <w:bCs/>
        </w:rPr>
      </w:pPr>
      <w:bookmarkStart w:id="11" w:name="_Toc69011841"/>
      <w:r w:rsidRPr="00F95201">
        <w:rPr>
          <w:b/>
          <w:bCs/>
        </w:rPr>
        <w:t>Data from Contact Mechanics Simulation</w:t>
      </w:r>
      <w:bookmarkEnd w:id="11"/>
    </w:p>
    <w:p w14:paraId="78D4E34E" w14:textId="77777777" w:rsidR="00866CF4" w:rsidRDefault="00866CF4" w:rsidP="00A20F6A">
      <w:pPr>
        <w:spacing w:line="480" w:lineRule="auto"/>
        <w:ind w:firstLine="720"/>
        <w:jc w:val="both"/>
      </w:pPr>
      <w:r>
        <w:t>Figures s7 and s8 provide</w:t>
      </w:r>
      <w:r w:rsidR="003F444C">
        <w:t xml:space="preserve"> </w:t>
      </w:r>
      <w:proofErr w:type="spellStart"/>
      <w:r w:rsidR="003F444C">
        <w:t>retardance</w:t>
      </w:r>
      <w:proofErr w:type="spellEnd"/>
      <w:r w:rsidR="003F444C">
        <w:t xml:space="preserve"> profiles</w:t>
      </w:r>
      <w:r>
        <w:t xml:space="preserve"> along the real axis of the </w:t>
      </w:r>
      <w:r w:rsidRPr="00866CF4">
        <w:rPr>
          <w:i/>
        </w:rPr>
        <w:t>z</w:t>
      </w:r>
      <w:r>
        <w:t>-plane and</w:t>
      </w:r>
      <w:r w:rsidR="003F444C">
        <w:t xml:space="preserve"> for different circles of the </w:t>
      </w:r>
      <w:r w:rsidR="003F444C" w:rsidRPr="00BB02A3">
        <w:rPr>
          <w:i/>
        </w:rPr>
        <w:t>z</w:t>
      </w:r>
      <w:r w:rsidR="003F444C">
        <w:t>-plane, similar to the data presented in Figures 5 and 6 of the main manuscript</w:t>
      </w:r>
      <w:r>
        <w:t>, respectively</w:t>
      </w:r>
      <w:r w:rsidR="003F444C">
        <w:t>.</w:t>
      </w:r>
    </w:p>
    <w:p w14:paraId="62AE3A82" w14:textId="5EA6B017" w:rsidR="003F444C" w:rsidRDefault="00866CF4" w:rsidP="00866CF4">
      <w:pPr>
        <w:spacing w:line="48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7B0CF50" wp14:editId="550E16CA">
            <wp:extent cx="3578311" cy="2606504"/>
            <wp:effectExtent l="0" t="0" r="317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37" cy="26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8591" w14:textId="77777777" w:rsidR="00866CF4" w:rsidRDefault="00866CF4" w:rsidP="00866CF4">
      <w:pPr>
        <w:pStyle w:val="Caption"/>
        <w:spacing w:line="480" w:lineRule="auto"/>
        <w:jc w:val="both"/>
        <w:rPr>
          <w:i w:val="0"/>
          <w:iCs w:val="0"/>
          <w:color w:val="auto"/>
          <w:sz w:val="22"/>
          <w:szCs w:val="22"/>
        </w:rPr>
      </w:pPr>
      <w:r w:rsidRPr="00282748">
        <w:rPr>
          <w:b/>
          <w:bCs/>
          <w:i w:val="0"/>
          <w:iCs w:val="0"/>
          <w:color w:val="auto"/>
          <w:sz w:val="22"/>
          <w:szCs w:val="22"/>
        </w:rPr>
        <w:t xml:space="preserve">Figure </w:t>
      </w:r>
      <w:r>
        <w:rPr>
          <w:b/>
          <w:bCs/>
          <w:i w:val="0"/>
          <w:iCs w:val="0"/>
          <w:color w:val="auto"/>
          <w:sz w:val="22"/>
          <w:szCs w:val="22"/>
        </w:rPr>
        <w:t>s7.</w:t>
      </w:r>
      <w:r w:rsidRPr="00282748"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213BD6">
        <w:rPr>
          <w:i w:val="0"/>
          <w:iCs w:val="0"/>
          <w:color w:val="auto"/>
          <w:sz w:val="22"/>
          <w:szCs w:val="22"/>
        </w:rPr>
        <w:t>Retardance</w:t>
      </w:r>
      <w:proofErr w:type="spellEnd"/>
      <w:r w:rsidRPr="00213BD6">
        <w:rPr>
          <w:i w:val="0"/>
          <w:iCs w:val="0"/>
          <w:color w:val="auto"/>
          <w:sz w:val="22"/>
          <w:szCs w:val="22"/>
        </w:rPr>
        <w:t xml:space="preserve"> of the material </w:t>
      </w:r>
      <w:r>
        <w:rPr>
          <w:i w:val="0"/>
          <w:iCs w:val="0"/>
          <w:color w:val="auto"/>
          <w:sz w:val="22"/>
          <w:szCs w:val="22"/>
        </w:rPr>
        <w:t xml:space="preserve">obtained from the simulated experiment </w:t>
      </w:r>
      <w:r w:rsidRPr="00213BD6">
        <w:rPr>
          <w:i w:val="0"/>
          <w:iCs w:val="0"/>
          <w:color w:val="auto"/>
          <w:sz w:val="22"/>
          <w:szCs w:val="22"/>
        </w:rPr>
        <w:t xml:space="preserve">plotted along the real axis of the </w:t>
      </w:r>
      <w:r w:rsidRPr="000C7106">
        <w:rPr>
          <w:iCs w:val="0"/>
          <w:color w:val="auto"/>
          <w:sz w:val="22"/>
          <w:szCs w:val="22"/>
        </w:rPr>
        <w:t>z</w:t>
      </w:r>
      <w:r>
        <w:rPr>
          <w:i w:val="0"/>
          <w:iCs w:val="0"/>
          <w:color w:val="auto"/>
          <w:sz w:val="22"/>
          <w:szCs w:val="22"/>
        </w:rPr>
        <w:t>-</w:t>
      </w:r>
      <w:r w:rsidRPr="00213BD6">
        <w:rPr>
          <w:i w:val="0"/>
          <w:iCs w:val="0"/>
          <w:color w:val="auto"/>
          <w:sz w:val="22"/>
          <w:szCs w:val="22"/>
        </w:rPr>
        <w:t>plane</w:t>
      </w:r>
      <w:r>
        <w:rPr>
          <w:i w:val="0"/>
          <w:iCs w:val="0"/>
          <w:color w:val="auto"/>
          <w:sz w:val="22"/>
          <w:szCs w:val="22"/>
        </w:rPr>
        <w:t xml:space="preserve"> and compared to the theoretical </w:t>
      </w:r>
      <w:proofErr w:type="spellStart"/>
      <w:r>
        <w:rPr>
          <w:i w:val="0"/>
          <w:iCs w:val="0"/>
          <w:color w:val="auto"/>
          <w:sz w:val="22"/>
          <w:szCs w:val="22"/>
        </w:rPr>
        <w:t>retardance</w:t>
      </w:r>
      <w:proofErr w:type="spellEnd"/>
      <w:r w:rsidRPr="00213BD6">
        <w:rPr>
          <w:i w:val="0"/>
          <w:iCs w:val="0"/>
          <w:color w:val="auto"/>
          <w:sz w:val="22"/>
          <w:szCs w:val="22"/>
        </w:rPr>
        <w:t xml:space="preserve">. </w:t>
      </w:r>
      <w:r>
        <w:rPr>
          <w:i w:val="0"/>
          <w:iCs w:val="0"/>
          <w:color w:val="auto"/>
          <w:sz w:val="22"/>
          <w:szCs w:val="22"/>
        </w:rPr>
        <w:t>The error is</w:t>
      </w:r>
      <w:r w:rsidRPr="00213BD6">
        <w:rPr>
          <w:i w:val="0"/>
          <w:iCs w:val="0"/>
          <w:color w:val="auto"/>
          <w:sz w:val="22"/>
          <w:szCs w:val="22"/>
        </w:rPr>
        <w:t xml:space="preserve"> below 0.</w:t>
      </w:r>
      <w:r>
        <w:rPr>
          <w:i w:val="0"/>
          <w:iCs w:val="0"/>
          <w:color w:val="auto"/>
          <w:sz w:val="22"/>
          <w:szCs w:val="22"/>
        </w:rPr>
        <w:t>4</w:t>
      </w:r>
      <w:r w:rsidRPr="00213BD6">
        <w:rPr>
          <w:i w:val="0"/>
          <w:iCs w:val="0"/>
          <w:color w:val="auto"/>
          <w:sz w:val="22"/>
          <w:szCs w:val="22"/>
        </w:rPr>
        <w:t>%</w:t>
      </w:r>
      <w:r>
        <w:rPr>
          <w:i w:val="0"/>
          <w:iCs w:val="0"/>
          <w:color w:val="auto"/>
          <w:sz w:val="22"/>
          <w:szCs w:val="22"/>
        </w:rPr>
        <w:t xml:space="preserve"> for the entire plot</w:t>
      </w:r>
      <w:r w:rsidRPr="00213BD6">
        <w:rPr>
          <w:i w:val="0"/>
          <w:iCs w:val="0"/>
          <w:color w:val="auto"/>
          <w:sz w:val="22"/>
          <w:szCs w:val="22"/>
        </w:rPr>
        <w:t xml:space="preserve">. </w:t>
      </w:r>
      <w:r>
        <w:rPr>
          <w:i w:val="0"/>
          <w:iCs w:val="0"/>
          <w:color w:val="auto"/>
          <w:sz w:val="22"/>
          <w:szCs w:val="22"/>
        </w:rPr>
        <w:t xml:space="preserve">As explained in the discussion of Figure 5 in the main paper, the real axis of the </w:t>
      </w:r>
      <w:r w:rsidRPr="000C7106">
        <w:rPr>
          <w:iCs w:val="0"/>
          <w:color w:val="auto"/>
          <w:sz w:val="22"/>
          <w:szCs w:val="22"/>
        </w:rPr>
        <w:t>z</w:t>
      </w:r>
      <w:r>
        <w:rPr>
          <w:i w:val="0"/>
          <w:iCs w:val="0"/>
          <w:color w:val="auto"/>
          <w:sz w:val="22"/>
          <w:szCs w:val="22"/>
        </w:rPr>
        <w:t xml:space="preserve">-plane contains information about the material behavior at different time scales. </w:t>
      </w:r>
    </w:p>
    <w:p w14:paraId="03DE772C" w14:textId="77777777" w:rsidR="00866CF4" w:rsidRPr="003F444C" w:rsidRDefault="00866CF4" w:rsidP="003F444C">
      <w:pPr>
        <w:spacing w:line="480" w:lineRule="auto"/>
        <w:ind w:firstLine="720"/>
        <w:rPr>
          <w:b/>
          <w:bCs/>
        </w:rPr>
      </w:pPr>
    </w:p>
    <w:p w14:paraId="75243BA4" w14:textId="4CA9F4CF" w:rsidR="00CC1223" w:rsidRDefault="00CC1223" w:rsidP="001E251B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8B30F44" wp14:editId="1EF6CE0D">
            <wp:extent cx="5761910" cy="45637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10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0FC7D" w14:textId="334A5566" w:rsidR="00CC1223" w:rsidRDefault="00CC1223" w:rsidP="00CC1223">
      <w:pPr>
        <w:pStyle w:val="Caption"/>
        <w:spacing w:line="480" w:lineRule="auto"/>
        <w:jc w:val="both"/>
        <w:rPr>
          <w:i w:val="0"/>
          <w:iCs w:val="0"/>
          <w:color w:val="auto"/>
          <w:sz w:val="22"/>
          <w:szCs w:val="22"/>
        </w:rPr>
      </w:pPr>
      <w:r w:rsidRPr="00282748">
        <w:rPr>
          <w:b/>
          <w:bCs/>
          <w:i w:val="0"/>
          <w:iCs w:val="0"/>
          <w:color w:val="auto"/>
          <w:sz w:val="22"/>
          <w:szCs w:val="22"/>
        </w:rPr>
        <w:t xml:space="preserve">Figure </w:t>
      </w:r>
      <w:r w:rsidR="00866CF4">
        <w:rPr>
          <w:b/>
          <w:bCs/>
          <w:i w:val="0"/>
          <w:iCs w:val="0"/>
          <w:color w:val="auto"/>
          <w:sz w:val="22"/>
          <w:szCs w:val="22"/>
        </w:rPr>
        <w:t>s8</w:t>
      </w:r>
      <w:r w:rsidR="00FB0600">
        <w:rPr>
          <w:b/>
          <w:bCs/>
          <w:i w:val="0"/>
          <w:iCs w:val="0"/>
          <w:color w:val="auto"/>
          <w:sz w:val="22"/>
          <w:szCs w:val="22"/>
        </w:rPr>
        <w:t>.</w:t>
      </w:r>
      <w:r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0476A3">
        <w:rPr>
          <w:i w:val="0"/>
          <w:iCs w:val="0"/>
          <w:color w:val="auto"/>
          <w:sz w:val="22"/>
          <w:szCs w:val="22"/>
        </w:rPr>
        <w:t>Retardance</w:t>
      </w:r>
      <w:proofErr w:type="spellEnd"/>
      <w:r w:rsidRPr="000476A3">
        <w:rPr>
          <w:i w:val="0"/>
          <w:iCs w:val="0"/>
          <w:color w:val="auto"/>
          <w:sz w:val="22"/>
          <w:szCs w:val="22"/>
        </w:rPr>
        <w:t xml:space="preserve"> of the material plotted along circles </w:t>
      </w:r>
      <w:r w:rsidR="000C7106">
        <w:rPr>
          <w:i w:val="0"/>
          <w:iCs w:val="0"/>
          <w:color w:val="auto"/>
          <w:sz w:val="22"/>
          <w:szCs w:val="22"/>
        </w:rPr>
        <w:t xml:space="preserve">of different radii of the </w:t>
      </w:r>
      <w:r w:rsidR="000C7106" w:rsidRPr="000C7106">
        <w:rPr>
          <w:iCs w:val="0"/>
          <w:color w:val="auto"/>
          <w:sz w:val="22"/>
          <w:szCs w:val="22"/>
        </w:rPr>
        <w:t>z</w:t>
      </w:r>
      <w:r w:rsidR="000C7106">
        <w:rPr>
          <w:i w:val="0"/>
          <w:iCs w:val="0"/>
          <w:color w:val="auto"/>
          <w:sz w:val="22"/>
          <w:szCs w:val="22"/>
        </w:rPr>
        <w:t>-</w:t>
      </w:r>
      <w:r w:rsidRPr="000476A3">
        <w:rPr>
          <w:i w:val="0"/>
          <w:iCs w:val="0"/>
          <w:color w:val="auto"/>
          <w:sz w:val="22"/>
          <w:szCs w:val="22"/>
        </w:rPr>
        <w:t>plane. The radii of the circles are</w:t>
      </w:r>
      <w:r w:rsidR="000C7106">
        <w:rPr>
          <w:i w:val="0"/>
          <w:iCs w:val="0"/>
          <w:color w:val="auto"/>
          <w:sz w:val="22"/>
          <w:szCs w:val="22"/>
        </w:rPr>
        <w:t>,</w:t>
      </w:r>
      <w:r w:rsidRPr="000476A3">
        <w:rPr>
          <w:i w:val="0"/>
          <w:iCs w:val="0"/>
          <w:color w:val="auto"/>
          <w:sz w:val="22"/>
          <w:szCs w:val="22"/>
        </w:rPr>
        <w:t xml:space="preserve"> respectively</w:t>
      </w:r>
      <w:r w:rsidR="000C7106">
        <w:rPr>
          <w:i w:val="0"/>
          <w:iCs w:val="0"/>
          <w:color w:val="auto"/>
          <w:sz w:val="22"/>
          <w:szCs w:val="22"/>
        </w:rPr>
        <w:t>,</w:t>
      </w:r>
      <w:r w:rsidRPr="000476A3">
        <w:rPr>
          <w:i w:val="0"/>
          <w:iCs w:val="0"/>
          <w:color w:val="auto"/>
          <w:sz w:val="22"/>
          <w:szCs w:val="22"/>
        </w:rPr>
        <w:t xml:space="preserve"> 1.01, 1.2, 2, </w:t>
      </w:r>
      <w:proofErr w:type="gramStart"/>
      <w:r w:rsidRPr="000476A3">
        <w:rPr>
          <w:i w:val="0"/>
          <w:iCs w:val="0"/>
          <w:color w:val="auto"/>
          <w:sz w:val="22"/>
          <w:szCs w:val="22"/>
        </w:rPr>
        <w:t>2.5</w:t>
      </w:r>
      <w:proofErr w:type="gramEnd"/>
      <w:r w:rsidRPr="000476A3">
        <w:rPr>
          <w:i w:val="0"/>
          <w:iCs w:val="0"/>
          <w:color w:val="auto"/>
          <w:sz w:val="22"/>
          <w:szCs w:val="22"/>
        </w:rPr>
        <w:t xml:space="preserve">. As </w:t>
      </w:r>
      <w:r w:rsidR="000C7106">
        <w:rPr>
          <w:i w:val="0"/>
          <w:iCs w:val="0"/>
          <w:color w:val="auto"/>
          <w:sz w:val="22"/>
          <w:szCs w:val="22"/>
        </w:rPr>
        <w:t>the plots illustrate</w:t>
      </w:r>
      <w:r w:rsidRPr="000476A3">
        <w:rPr>
          <w:i w:val="0"/>
          <w:iCs w:val="0"/>
          <w:color w:val="auto"/>
          <w:sz w:val="22"/>
          <w:szCs w:val="22"/>
        </w:rPr>
        <w:t xml:space="preserve">, the </w:t>
      </w:r>
      <w:proofErr w:type="spellStart"/>
      <w:r w:rsidRPr="000476A3">
        <w:rPr>
          <w:i w:val="0"/>
          <w:iCs w:val="0"/>
          <w:color w:val="auto"/>
          <w:sz w:val="22"/>
          <w:szCs w:val="22"/>
        </w:rPr>
        <w:t>retardance</w:t>
      </w:r>
      <w:proofErr w:type="spellEnd"/>
      <w:r w:rsidRPr="000476A3">
        <w:rPr>
          <w:i w:val="0"/>
          <w:iCs w:val="0"/>
          <w:color w:val="auto"/>
          <w:sz w:val="22"/>
          <w:szCs w:val="22"/>
        </w:rPr>
        <w:t xml:space="preserve"> calculated from </w:t>
      </w:r>
      <w:r w:rsidR="000C7106">
        <w:rPr>
          <w:i w:val="0"/>
          <w:iCs w:val="0"/>
          <w:color w:val="auto"/>
          <w:sz w:val="22"/>
          <w:szCs w:val="22"/>
        </w:rPr>
        <w:t xml:space="preserve">the simulated experiment closely matches the theoretical result with </w:t>
      </w:r>
      <w:r w:rsidRPr="000476A3">
        <w:rPr>
          <w:i w:val="0"/>
          <w:iCs w:val="0"/>
          <w:color w:val="auto"/>
          <w:sz w:val="22"/>
          <w:szCs w:val="22"/>
        </w:rPr>
        <w:t>an error below 0</w:t>
      </w:r>
      <w:r w:rsidR="00E612E5">
        <w:rPr>
          <w:i w:val="0"/>
          <w:iCs w:val="0"/>
          <w:color w:val="auto"/>
          <w:sz w:val="22"/>
          <w:szCs w:val="22"/>
        </w:rPr>
        <w:t>.4</w:t>
      </w:r>
      <w:r w:rsidRPr="000476A3">
        <w:rPr>
          <w:i w:val="0"/>
          <w:iCs w:val="0"/>
          <w:color w:val="auto"/>
          <w:sz w:val="22"/>
          <w:szCs w:val="22"/>
        </w:rPr>
        <w:t>%.</w:t>
      </w:r>
    </w:p>
    <w:p w14:paraId="79713C0C" w14:textId="77777777" w:rsidR="00BF1439" w:rsidRPr="00BF1439" w:rsidRDefault="00BF1439" w:rsidP="00BF1439"/>
    <w:p w14:paraId="54702816" w14:textId="634D2765" w:rsidR="00C70021" w:rsidRPr="00F95201" w:rsidRDefault="00C70021" w:rsidP="00F95201">
      <w:pPr>
        <w:pStyle w:val="ListParagraph"/>
        <w:numPr>
          <w:ilvl w:val="0"/>
          <w:numId w:val="10"/>
        </w:num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  <w:r w:rsidRPr="00F95201">
        <w:rPr>
          <w:rFonts w:eastAsiaTheme="minorEastAsia"/>
          <w:b/>
          <w:bCs/>
          <w:color w:val="000000" w:themeColor="text1"/>
        </w:rPr>
        <w:t xml:space="preserve"> </w:t>
      </w:r>
      <w:bookmarkStart w:id="12" w:name="_Toc69011842"/>
      <w:r w:rsidR="00E3550D" w:rsidRPr="00F95201">
        <w:rPr>
          <w:rFonts w:eastAsiaTheme="minorEastAsia"/>
          <w:b/>
          <w:bCs/>
          <w:color w:val="000000" w:themeColor="text1"/>
        </w:rPr>
        <w:t xml:space="preserve">Analysis of Loss and Storage </w:t>
      </w:r>
      <w:r w:rsidR="00A20F6A">
        <w:rPr>
          <w:rFonts w:eastAsiaTheme="minorEastAsia"/>
          <w:b/>
          <w:bCs/>
          <w:color w:val="000000" w:themeColor="text1"/>
        </w:rPr>
        <w:t>Viscoelastic Harmonic Functions</w:t>
      </w:r>
      <w:r w:rsidR="00E3550D" w:rsidRPr="00F95201">
        <w:rPr>
          <w:rFonts w:eastAsiaTheme="minorEastAsia"/>
          <w:b/>
          <w:bCs/>
          <w:color w:val="000000" w:themeColor="text1"/>
        </w:rPr>
        <w:t xml:space="preserve"> and </w:t>
      </w:r>
      <w:r w:rsidR="00A20F6A">
        <w:rPr>
          <w:rFonts w:eastAsiaTheme="minorEastAsia"/>
          <w:b/>
          <w:bCs/>
          <w:color w:val="000000" w:themeColor="text1"/>
        </w:rPr>
        <w:t xml:space="preserve">their </w:t>
      </w:r>
      <w:r w:rsidR="00E3550D" w:rsidRPr="00F95201">
        <w:rPr>
          <w:rFonts w:eastAsiaTheme="minorEastAsia"/>
          <w:b/>
          <w:bCs/>
          <w:color w:val="000000" w:themeColor="text1"/>
        </w:rPr>
        <w:t>Estimation from Modified Fourier Transforms</w:t>
      </w:r>
      <w:bookmarkEnd w:id="12"/>
    </w:p>
    <w:p w14:paraId="7EE21276" w14:textId="4A3F0509" w:rsidR="00D41A6D" w:rsidRDefault="00DA60C0" w:rsidP="00CC1223">
      <w:pPr>
        <w:spacing w:line="480" w:lineRule="auto"/>
        <w:jc w:val="both"/>
        <w:rPr>
          <w:rFonts w:eastAsiaTheme="minorEastAsia"/>
          <w:color w:val="000000" w:themeColor="text1"/>
        </w:rPr>
      </w:pPr>
      <w:r w:rsidRPr="00DA60C0">
        <w:rPr>
          <w:rFonts w:eastAsiaTheme="minorEastAsia"/>
          <w:color w:val="FF0000"/>
        </w:rPr>
        <w:tab/>
      </w:r>
      <w:r w:rsidR="00B63007">
        <w:rPr>
          <w:rFonts w:eastAsiaTheme="minorEastAsia"/>
          <w:color w:val="000000" w:themeColor="text1"/>
        </w:rPr>
        <w:t>In this section</w:t>
      </w:r>
      <w:r w:rsidR="00672D81">
        <w:rPr>
          <w:rFonts w:eastAsiaTheme="minorEastAsia"/>
          <w:color w:val="000000" w:themeColor="text1"/>
        </w:rPr>
        <w:t xml:space="preserve"> we examine</w:t>
      </w:r>
      <w:r w:rsidR="00B63007">
        <w:rPr>
          <w:rFonts w:eastAsiaTheme="minorEastAsia"/>
          <w:color w:val="000000" w:themeColor="text1"/>
        </w:rPr>
        <w:t xml:space="preserve"> the relation</w:t>
      </w:r>
      <w:r w:rsidR="00CE5243">
        <w:rPr>
          <w:rFonts w:eastAsiaTheme="minorEastAsia"/>
          <w:color w:val="000000" w:themeColor="text1"/>
        </w:rPr>
        <w:t>ship</w:t>
      </w:r>
      <w:r w:rsidR="00B63007">
        <w:rPr>
          <w:rFonts w:eastAsiaTheme="minorEastAsia"/>
          <w:color w:val="000000" w:themeColor="text1"/>
        </w:rPr>
        <w:t xml:space="preserve"> between </w:t>
      </w:r>
      <w:r w:rsidR="00672D81">
        <w:rPr>
          <w:rFonts w:eastAsiaTheme="minorEastAsia"/>
          <w:color w:val="000000" w:themeColor="text1"/>
        </w:rPr>
        <w:t xml:space="preserve">the </w:t>
      </w:r>
      <w:r w:rsidR="00B63007">
        <w:rPr>
          <w:rFonts w:eastAsiaTheme="minorEastAsia"/>
          <w:color w:val="000000" w:themeColor="text1"/>
        </w:rPr>
        <w:t xml:space="preserve">loss and storage behavior </w:t>
      </w:r>
      <w:r w:rsidR="00672D81">
        <w:rPr>
          <w:rFonts w:eastAsiaTheme="minorEastAsia"/>
          <w:color w:val="000000" w:themeColor="text1"/>
        </w:rPr>
        <w:t>of the material i</w:t>
      </w:r>
      <w:r w:rsidR="00B63007">
        <w:rPr>
          <w:rFonts w:eastAsiaTheme="minorEastAsia"/>
          <w:color w:val="000000" w:themeColor="text1"/>
        </w:rPr>
        <w:t>n Fourier and Modified Fourier domain</w:t>
      </w:r>
      <w:r w:rsidR="00672D81">
        <w:rPr>
          <w:rFonts w:eastAsiaTheme="minorEastAsia"/>
          <w:color w:val="000000" w:themeColor="text1"/>
        </w:rPr>
        <w:t xml:space="preserve">s in order to </w:t>
      </w:r>
      <w:r w:rsidR="0033263B">
        <w:rPr>
          <w:rFonts w:eastAsiaTheme="minorEastAsia"/>
          <w:color w:val="000000" w:themeColor="text1"/>
        </w:rPr>
        <w:t xml:space="preserve">illustrate the accuracy with which </w:t>
      </w:r>
      <w:r w:rsidR="00672D81">
        <w:rPr>
          <w:rFonts w:eastAsiaTheme="minorEastAsia"/>
          <w:color w:val="000000" w:themeColor="text1"/>
        </w:rPr>
        <w:t xml:space="preserve">loss and storage </w:t>
      </w:r>
      <w:r w:rsidR="00672D81">
        <w:rPr>
          <w:rFonts w:eastAsiaTheme="minorEastAsia"/>
          <w:color w:val="000000" w:themeColor="text1"/>
        </w:rPr>
        <w:lastRenderedPageBreak/>
        <w:t>functions can be estimated.</w:t>
      </w:r>
      <w:r w:rsidR="0033263B">
        <w:rPr>
          <w:rFonts w:eastAsiaTheme="minorEastAsia"/>
          <w:color w:val="000000" w:themeColor="text1"/>
        </w:rPr>
        <w:t xml:space="preserve">  The analysis is performed for both </w:t>
      </w:r>
      <w:proofErr w:type="gramStart"/>
      <w:r w:rsidR="0033263B">
        <w:rPr>
          <w:rFonts w:eastAsiaTheme="minorEastAsia"/>
          <w:color w:val="000000" w:themeColor="text1"/>
        </w:rPr>
        <w:t>Generalized</w:t>
      </w:r>
      <w:proofErr w:type="gramEnd"/>
      <w:r w:rsidR="0033263B">
        <w:rPr>
          <w:rFonts w:eastAsiaTheme="minorEastAsia"/>
          <w:color w:val="000000" w:themeColor="text1"/>
        </w:rPr>
        <w:t xml:space="preserve"> models considered in this work, namely the Generalized Voigt and </w:t>
      </w:r>
      <w:r w:rsidR="005D7726">
        <w:rPr>
          <w:rFonts w:eastAsiaTheme="minorEastAsia"/>
          <w:color w:val="000000" w:themeColor="text1"/>
        </w:rPr>
        <w:t xml:space="preserve">the </w:t>
      </w:r>
      <w:r w:rsidR="0033263B">
        <w:rPr>
          <w:rFonts w:eastAsiaTheme="minorEastAsia"/>
          <w:color w:val="000000" w:themeColor="text1"/>
        </w:rPr>
        <w:t>Maxwell-</w:t>
      </w:r>
      <w:proofErr w:type="spellStart"/>
      <w:r w:rsidR="0033263B">
        <w:rPr>
          <w:rFonts w:eastAsiaTheme="minorEastAsia"/>
          <w:color w:val="000000" w:themeColor="text1"/>
        </w:rPr>
        <w:t>Wiechert</w:t>
      </w:r>
      <w:proofErr w:type="spellEnd"/>
      <w:r w:rsidR="0033263B">
        <w:rPr>
          <w:rFonts w:eastAsiaTheme="minorEastAsia"/>
          <w:color w:val="000000" w:themeColor="text1"/>
        </w:rPr>
        <w:t xml:space="preserve"> models.</w:t>
      </w:r>
    </w:p>
    <w:p w14:paraId="38FB07E8" w14:textId="77777777" w:rsidR="0033263B" w:rsidRDefault="0033263B" w:rsidP="00CC1223">
      <w:pPr>
        <w:spacing w:line="480" w:lineRule="auto"/>
        <w:jc w:val="both"/>
        <w:rPr>
          <w:rFonts w:eastAsiaTheme="minorEastAsia"/>
          <w:color w:val="000000" w:themeColor="text1"/>
        </w:rPr>
      </w:pPr>
    </w:p>
    <w:p w14:paraId="7638CD75" w14:textId="61E56E93" w:rsidR="00D41A6D" w:rsidRPr="00D41A6D" w:rsidRDefault="00D41A6D" w:rsidP="00D41A6D">
      <w:pPr>
        <w:pStyle w:val="ListParagraph"/>
        <w:numPr>
          <w:ilvl w:val="0"/>
          <w:numId w:val="13"/>
        </w:num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  <w:r w:rsidRPr="00D41A6D">
        <w:rPr>
          <w:rFonts w:eastAsiaTheme="minorEastAsia"/>
          <w:b/>
          <w:bCs/>
          <w:color w:val="000000" w:themeColor="text1"/>
        </w:rPr>
        <w:t>Generali</w:t>
      </w:r>
      <w:r w:rsidR="00A84BF0">
        <w:rPr>
          <w:rFonts w:eastAsiaTheme="minorEastAsia"/>
          <w:b/>
          <w:bCs/>
          <w:color w:val="000000" w:themeColor="text1"/>
        </w:rPr>
        <w:t>z</w:t>
      </w:r>
      <w:r w:rsidRPr="00D41A6D">
        <w:rPr>
          <w:rFonts w:eastAsiaTheme="minorEastAsia"/>
          <w:b/>
          <w:bCs/>
          <w:color w:val="000000" w:themeColor="text1"/>
        </w:rPr>
        <w:t>ed Voigt Model</w:t>
      </w:r>
    </w:p>
    <w:p w14:paraId="39BA0D80" w14:textId="77BFA183" w:rsidR="00DA60C0" w:rsidRDefault="00DA60C0" w:rsidP="00D17FEA">
      <w:pPr>
        <w:spacing w:line="480" w:lineRule="auto"/>
        <w:ind w:firstLine="720"/>
        <w:jc w:val="both"/>
        <w:rPr>
          <w:rFonts w:eastAsiaTheme="minorEastAsia"/>
          <w:color w:val="000000" w:themeColor="text1"/>
        </w:rPr>
      </w:pPr>
      <w:r w:rsidRPr="00DA60C0">
        <w:rPr>
          <w:rFonts w:eastAsiaTheme="minorEastAsia"/>
          <w:color w:val="000000" w:themeColor="text1"/>
        </w:rPr>
        <w:t>As</w:t>
      </w:r>
      <w:r>
        <w:rPr>
          <w:rFonts w:eastAsiaTheme="minorEastAsia"/>
          <w:color w:val="000000" w:themeColor="text1"/>
        </w:rPr>
        <w:t xml:space="preserve"> per </w:t>
      </w:r>
      <w:r w:rsidR="00D17FEA">
        <w:rPr>
          <w:rFonts w:eastAsiaTheme="minorEastAsia"/>
          <w:color w:val="000000" w:themeColor="text1"/>
        </w:rPr>
        <w:t>E</w:t>
      </w:r>
      <w:r>
        <w:rPr>
          <w:rFonts w:eastAsiaTheme="minorEastAsia"/>
          <w:color w:val="000000" w:themeColor="text1"/>
        </w:rPr>
        <w:t xml:space="preserve">quation 10, </w:t>
      </w:r>
      <w:r w:rsidR="005D7726">
        <w:rPr>
          <w:rFonts w:eastAsiaTheme="minorEastAsia"/>
          <w:color w:val="000000" w:themeColor="text1"/>
        </w:rPr>
        <w:t xml:space="preserve">the </w:t>
      </w:r>
      <w:r>
        <w:rPr>
          <w:rFonts w:eastAsiaTheme="minorEastAsia"/>
          <w:color w:val="000000" w:themeColor="text1"/>
        </w:rPr>
        <w:t xml:space="preserve">storage </w:t>
      </w:r>
      <w:r w:rsidR="00D17FEA">
        <w:rPr>
          <w:rFonts w:eastAsiaTheme="minorEastAsia"/>
          <w:color w:val="000000" w:themeColor="text1"/>
        </w:rPr>
        <w:t xml:space="preserve">and loss </w:t>
      </w:r>
      <w:r>
        <w:rPr>
          <w:rFonts w:eastAsiaTheme="minorEastAsia"/>
          <w:color w:val="000000" w:themeColor="text1"/>
        </w:rPr>
        <w:t>compliance</w:t>
      </w:r>
      <w:r w:rsidR="005D7726">
        <w:rPr>
          <w:rFonts w:eastAsiaTheme="minorEastAsia"/>
          <w:color w:val="000000" w:themeColor="text1"/>
        </w:rPr>
        <w:t>s</w:t>
      </w:r>
      <w:r>
        <w:rPr>
          <w:rFonts w:eastAsiaTheme="minorEastAsia"/>
          <w:color w:val="000000" w:themeColor="text1"/>
        </w:rPr>
        <w:t xml:space="preserve"> derive</w:t>
      </w:r>
      <w:r w:rsidR="00D17FEA">
        <w:rPr>
          <w:rFonts w:eastAsiaTheme="minorEastAsia"/>
          <w:color w:val="000000" w:themeColor="text1"/>
        </w:rPr>
        <w:t>, respectively,</w:t>
      </w:r>
      <w:r>
        <w:rPr>
          <w:rFonts w:eastAsiaTheme="minorEastAsia"/>
          <w:color w:val="000000" w:themeColor="text1"/>
        </w:rPr>
        <w:t xml:space="preserve"> from the real and imaginary parts of the </w:t>
      </w:r>
      <w:proofErr w:type="spellStart"/>
      <w:r>
        <w:rPr>
          <w:rFonts w:eastAsiaTheme="minorEastAsia"/>
          <w:color w:val="000000" w:themeColor="text1"/>
        </w:rPr>
        <w:t>retardance</w:t>
      </w:r>
      <w:proofErr w:type="spellEnd"/>
      <w:r>
        <w:rPr>
          <w:rFonts w:eastAsiaTheme="minorEastAsia"/>
          <w:color w:val="000000" w:themeColor="text1"/>
        </w:rPr>
        <w:t xml:space="preserve">. </w:t>
      </w:r>
      <w:r w:rsidR="00D17FEA">
        <w:rPr>
          <w:rFonts w:eastAsiaTheme="minorEastAsia"/>
          <w:color w:val="000000" w:themeColor="text1"/>
        </w:rPr>
        <w:t xml:space="preserve"> Using the Generalized Voigt model, t</w:t>
      </w:r>
      <w:r w:rsidR="00CE5243">
        <w:rPr>
          <w:rFonts w:eastAsiaTheme="minorEastAsia"/>
          <w:color w:val="000000" w:themeColor="text1"/>
        </w:rPr>
        <w:t xml:space="preserve">he </w:t>
      </w:r>
      <w:proofErr w:type="spellStart"/>
      <w:r w:rsidR="00CE5243">
        <w:rPr>
          <w:rFonts w:eastAsiaTheme="minorEastAsia"/>
          <w:color w:val="000000" w:themeColor="text1"/>
        </w:rPr>
        <w:t>r</w:t>
      </w:r>
      <w:r>
        <w:rPr>
          <w:rFonts w:eastAsiaTheme="minorEastAsia"/>
          <w:color w:val="000000" w:themeColor="text1"/>
        </w:rPr>
        <w:t>etardance</w:t>
      </w:r>
      <w:proofErr w:type="spellEnd"/>
      <w:r>
        <w:rPr>
          <w:rFonts w:eastAsiaTheme="minorEastAsia"/>
          <w:color w:val="000000" w:themeColor="text1"/>
        </w:rPr>
        <w:t xml:space="preserve"> of </w:t>
      </w:r>
      <w:r w:rsidR="00D17FEA">
        <w:rPr>
          <w:rFonts w:eastAsiaTheme="minorEastAsia"/>
          <w:color w:val="000000" w:themeColor="text1"/>
        </w:rPr>
        <w:t xml:space="preserve">a </w:t>
      </w:r>
      <w:r>
        <w:rPr>
          <w:rFonts w:eastAsiaTheme="minorEastAsia"/>
          <w:color w:val="000000" w:themeColor="text1"/>
        </w:rPr>
        <w:t>material without steady</w:t>
      </w:r>
      <w:r w:rsidR="00CE5243">
        <w:rPr>
          <w:rFonts w:eastAsiaTheme="minorEastAsia"/>
          <w:color w:val="000000" w:themeColor="text1"/>
        </w:rPr>
        <w:t>-</w:t>
      </w:r>
      <w:r>
        <w:rPr>
          <w:rFonts w:eastAsiaTheme="minorEastAsia"/>
          <w:color w:val="000000" w:themeColor="text1"/>
        </w:rPr>
        <w:t>state flow behavior can be written as</w:t>
      </w:r>
      <w:r w:rsidR="00D17FEA">
        <w:rPr>
          <w:rFonts w:eastAsiaTheme="minorEastAsia"/>
          <w:color w:val="000000" w:themeColor="text1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DA60C0" w14:paraId="5E3BC4DD" w14:textId="77777777" w:rsidTr="00DA60C0">
        <w:tc>
          <w:tcPr>
            <w:tcW w:w="265" w:type="dxa"/>
          </w:tcPr>
          <w:p w14:paraId="1C9423FF" w14:textId="77777777" w:rsidR="00DA60C0" w:rsidRDefault="00DA60C0" w:rsidP="00DA60C0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7A35B231" w14:textId="2E4DA4A7" w:rsidR="00DA60C0" w:rsidRPr="00A305B5" w:rsidRDefault="00DA60C0" w:rsidP="00DA60C0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s+1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790209B8" w14:textId="6A988E48" w:rsidR="00DA60C0" w:rsidRDefault="00DA60C0" w:rsidP="00DA60C0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82</w:t>
            </w:r>
            <w:r>
              <w:t>)</w:t>
            </w:r>
          </w:p>
        </w:tc>
      </w:tr>
    </w:tbl>
    <w:p w14:paraId="5CFACCEA" w14:textId="22804B17" w:rsidR="00DA60C0" w:rsidRDefault="00B63007" w:rsidP="00CC1223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We can </w:t>
      </w:r>
      <w:r w:rsidR="00D17FEA">
        <w:rPr>
          <w:rFonts w:eastAsiaTheme="minorEastAsia"/>
          <w:color w:val="000000" w:themeColor="text1"/>
        </w:rPr>
        <w:t>express</w:t>
      </w:r>
      <w:r>
        <w:rPr>
          <w:rFonts w:eastAsiaTheme="minorEastAsia"/>
          <w:color w:val="000000" w:themeColor="text1"/>
        </w:rPr>
        <w:t xml:space="preserve"> the steady</w:t>
      </w:r>
      <w:r w:rsidR="00CE5243">
        <w:rPr>
          <w:rFonts w:eastAsiaTheme="minorEastAsia"/>
          <w:color w:val="000000" w:themeColor="text1"/>
        </w:rPr>
        <w:t>-</w:t>
      </w:r>
      <w:r>
        <w:rPr>
          <w:rFonts w:eastAsiaTheme="minorEastAsia"/>
          <w:color w:val="000000" w:themeColor="text1"/>
        </w:rPr>
        <w:t>state beha</w:t>
      </w:r>
      <w:r w:rsidR="00CE5243">
        <w:rPr>
          <w:rFonts w:eastAsiaTheme="minorEastAsia"/>
          <w:color w:val="000000" w:themeColor="text1"/>
        </w:rPr>
        <w:t>vio</w:t>
      </w:r>
      <w:r>
        <w:rPr>
          <w:rFonts w:eastAsiaTheme="minorEastAsia"/>
          <w:color w:val="000000" w:themeColor="text1"/>
        </w:rPr>
        <w:t xml:space="preserve">r in the Fourier domain </w:t>
      </w:r>
      <w:r w:rsidR="00D17FEA">
        <w:rPr>
          <w:rFonts w:eastAsiaTheme="minorEastAsia"/>
          <w:color w:val="000000" w:themeColor="text1"/>
        </w:rPr>
        <w:t>evaluating</w:t>
      </w:r>
      <w:r>
        <w:rPr>
          <w:rFonts w:eastAsiaTheme="minorEastAsia"/>
          <w:color w:val="000000" w:themeColor="text1"/>
        </w:rPr>
        <w:t xml:space="preserve"> </w:t>
      </w:r>
      <w:r w:rsidR="00D17FEA">
        <w:rPr>
          <w:rFonts w:eastAsiaTheme="minorEastAsia"/>
          <w:color w:val="000000" w:themeColor="text1"/>
        </w:rPr>
        <w:t>E</w:t>
      </w:r>
      <w:r>
        <w:rPr>
          <w:rFonts w:eastAsiaTheme="minorEastAsia"/>
          <w:color w:val="000000" w:themeColor="text1"/>
        </w:rPr>
        <w:t xml:space="preserve">quation </w:t>
      </w:r>
      <w:r w:rsidR="00D17FEA">
        <w:rPr>
          <w:rFonts w:eastAsiaTheme="minorEastAsia"/>
          <w:color w:val="000000" w:themeColor="text1"/>
        </w:rPr>
        <w:t>s</w:t>
      </w:r>
      <w:r w:rsidR="008C7C94">
        <w:rPr>
          <w:rFonts w:eastAsiaTheme="minorEastAsia"/>
          <w:color w:val="000000" w:themeColor="text1"/>
        </w:rPr>
        <w:t>82</w:t>
      </w:r>
      <w:r>
        <w:rPr>
          <w:rFonts w:eastAsiaTheme="minorEastAsia"/>
          <w:color w:val="000000" w:themeColor="text1"/>
        </w:rPr>
        <w:t xml:space="preserve"> </w:t>
      </w:r>
      <w:proofErr w:type="gramStart"/>
      <w:r w:rsidR="00D17FEA">
        <w:rPr>
          <w:rFonts w:eastAsiaTheme="minorEastAsia"/>
          <w:color w:val="000000" w:themeColor="text1"/>
        </w:rPr>
        <w:t>for</w:t>
      </w:r>
      <w:r>
        <w:rPr>
          <w:rFonts w:eastAsiaTheme="minorEastAsia"/>
          <w:color w:val="000000" w:themeColor="text1"/>
        </w:rPr>
        <w:t xml:space="preserve"> </w:t>
      </w:r>
      <w:proofErr w:type="gramEnd"/>
      <m:oMath>
        <m:r>
          <w:rPr>
            <w:rFonts w:ascii="Cambria Math" w:eastAsiaTheme="minorEastAsia" w:hAnsi="Cambria Math"/>
          </w:rPr>
          <m:t>s=iω</m:t>
        </m:r>
      </m:oMath>
      <w:r w:rsidR="00D17FEA">
        <w:rPr>
          <w:rFonts w:eastAsiaTheme="minorEastAsia"/>
        </w:rPr>
        <w:t>,</w:t>
      </w:r>
      <w:r>
        <w:rPr>
          <w:rFonts w:eastAsiaTheme="minorEastAsia"/>
        </w:rPr>
        <w:t xml:space="preserve"> where </w:t>
      </w:r>
      <m:oMath>
        <m:r>
          <w:rPr>
            <w:rFonts w:ascii="Cambria Math" w:hAnsi="Cambria Math"/>
          </w:rPr>
          <m:t>α=0</m:t>
        </m:r>
      </m:oMath>
      <w:r w:rsidR="00D17FEA">
        <w:rPr>
          <w:rFonts w:eastAsiaTheme="minorEastAsia"/>
        </w:rPr>
        <w:t xml:space="preserve"> (</w:t>
      </w:r>
      <w:r w:rsidR="00D17FEA">
        <w:rPr>
          <w:rFonts w:eastAsiaTheme="minorEastAsia"/>
          <w:i/>
        </w:rPr>
        <w:t xml:space="preserve">s </w:t>
      </w:r>
      <w:r w:rsidR="00D17FEA">
        <w:rPr>
          <w:rFonts w:eastAsiaTheme="minorEastAsia"/>
        </w:rPr>
        <w:t>is purely imaginary):</w:t>
      </w:r>
      <w:r>
        <w:rPr>
          <w:rFonts w:eastAsiaTheme="minorEastAsia"/>
        </w:rPr>
        <w:t xml:space="preserve"> </w:t>
      </w:r>
      <w:r>
        <w:rPr>
          <w:rFonts w:eastAsiaTheme="minorEastAsia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B63007" w14:paraId="2E89BE48" w14:textId="77777777" w:rsidTr="005D5D03">
        <w:tc>
          <w:tcPr>
            <w:tcW w:w="265" w:type="dxa"/>
          </w:tcPr>
          <w:p w14:paraId="261211C0" w14:textId="77777777" w:rsidR="00B63007" w:rsidRDefault="00B63007" w:rsidP="005D5D03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1E3FB823" w14:textId="3438D226" w:rsidR="00B63007" w:rsidRPr="00A305B5" w:rsidRDefault="00B630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U(s=iω)=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0D87D1D6" w14:textId="5731354A" w:rsidR="00B63007" w:rsidRDefault="00B63007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83</w:t>
            </w:r>
            <w:r>
              <w:t>)</w:t>
            </w:r>
          </w:p>
        </w:tc>
      </w:tr>
    </w:tbl>
    <w:p w14:paraId="0D68763B" w14:textId="63B7DD91" w:rsidR="00B63007" w:rsidRDefault="00AF79ED" w:rsidP="00CC1223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S</w:t>
      </w:r>
      <w:r w:rsidR="00280DA5">
        <w:rPr>
          <w:rFonts w:eastAsiaTheme="minorEastAsia"/>
          <w:color w:val="000000" w:themeColor="text1"/>
        </w:rPr>
        <w:t xml:space="preserve">eparating real and imaginary </w:t>
      </w:r>
      <w:r>
        <w:rPr>
          <w:rFonts w:eastAsiaTheme="minorEastAsia"/>
          <w:color w:val="000000" w:themeColor="text1"/>
        </w:rPr>
        <w:t>components</w:t>
      </w:r>
      <w:r w:rsidR="00280DA5">
        <w:rPr>
          <w:rFonts w:eastAsiaTheme="minorEastAsia"/>
          <w:color w:val="000000" w:themeColor="text1"/>
        </w:rPr>
        <w:t xml:space="preserve"> we can </w:t>
      </w:r>
      <w:r>
        <w:rPr>
          <w:rFonts w:eastAsiaTheme="minorEastAsia"/>
          <w:color w:val="000000" w:themeColor="text1"/>
        </w:rPr>
        <w:t xml:space="preserve">immediately </w:t>
      </w:r>
      <w:r w:rsidR="00280DA5">
        <w:rPr>
          <w:rFonts w:eastAsiaTheme="minorEastAsia"/>
          <w:color w:val="000000" w:themeColor="text1"/>
        </w:rPr>
        <w:t xml:space="preserve">write the storage </w:t>
      </w:r>
      <w:r>
        <w:rPr>
          <w:rFonts w:eastAsiaTheme="minorEastAsia"/>
          <w:color w:val="000000" w:themeColor="text1"/>
        </w:rPr>
        <w:t xml:space="preserve">and loss </w:t>
      </w:r>
      <w:r w:rsidR="00280DA5">
        <w:rPr>
          <w:rFonts w:eastAsiaTheme="minorEastAsia"/>
          <w:color w:val="000000" w:themeColor="text1"/>
        </w:rPr>
        <w:t>compliance</w:t>
      </w:r>
      <w:r>
        <w:rPr>
          <w:rFonts w:eastAsiaTheme="minorEastAsia"/>
          <w:color w:val="000000" w:themeColor="text1"/>
        </w:rPr>
        <w:t>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280DA5" w14:paraId="7BC4DD35" w14:textId="77777777" w:rsidTr="005D5D03">
        <w:tc>
          <w:tcPr>
            <w:tcW w:w="265" w:type="dxa"/>
          </w:tcPr>
          <w:p w14:paraId="0F65A5E9" w14:textId="77777777" w:rsidR="00280DA5" w:rsidRDefault="00280DA5" w:rsidP="005D5D03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499A8587" w14:textId="5FC2BB18" w:rsidR="00280DA5" w:rsidRPr="00A305B5" w:rsidRDefault="00280DA5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J'=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48017A7D" w14:textId="5B1B949A" w:rsidR="00280DA5" w:rsidRDefault="00280DA5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84</w:t>
            </w:r>
            <w:r>
              <w:t>)</w:t>
            </w:r>
          </w:p>
        </w:tc>
      </w:tr>
      <w:tr w:rsidR="00280DA5" w14:paraId="41197F23" w14:textId="77777777" w:rsidTr="005D5D03">
        <w:tc>
          <w:tcPr>
            <w:tcW w:w="265" w:type="dxa"/>
          </w:tcPr>
          <w:p w14:paraId="33AB2045" w14:textId="77777777" w:rsidR="00280DA5" w:rsidRDefault="00280DA5" w:rsidP="005D5D03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4701C73D" w14:textId="3125ECBC" w:rsidR="00280DA5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''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2A4556A3" w14:textId="257199BB" w:rsidR="00280DA5" w:rsidRDefault="00280DA5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85</w:t>
            </w:r>
            <w:r>
              <w:t>)</w:t>
            </w:r>
          </w:p>
        </w:tc>
      </w:tr>
    </w:tbl>
    <w:p w14:paraId="68DBB49F" w14:textId="0DA41056" w:rsidR="00A07031" w:rsidRDefault="00C94683" w:rsidP="00280DA5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Close inspection of E</w:t>
      </w:r>
      <w:r w:rsidR="00A07031">
        <w:rPr>
          <w:rFonts w:eastAsiaTheme="minorEastAsia"/>
          <w:color w:val="000000" w:themeColor="text1"/>
        </w:rPr>
        <w:t>quations s</w:t>
      </w:r>
      <w:r w:rsidR="008C7C94">
        <w:rPr>
          <w:rFonts w:eastAsiaTheme="minorEastAsia"/>
          <w:color w:val="000000" w:themeColor="text1"/>
        </w:rPr>
        <w:t>84</w:t>
      </w:r>
      <w:r w:rsidR="00A07031">
        <w:rPr>
          <w:rFonts w:eastAsiaTheme="minorEastAsia"/>
          <w:color w:val="000000" w:themeColor="text1"/>
        </w:rPr>
        <w:t xml:space="preserve"> and s</w:t>
      </w:r>
      <w:r w:rsidR="008C7C94">
        <w:rPr>
          <w:rFonts w:eastAsiaTheme="minorEastAsia"/>
          <w:color w:val="000000" w:themeColor="text1"/>
        </w:rPr>
        <w:t>85</w:t>
      </w:r>
      <w:r>
        <w:rPr>
          <w:rFonts w:eastAsiaTheme="minorEastAsia"/>
          <w:color w:val="000000" w:themeColor="text1"/>
        </w:rPr>
        <w:t xml:space="preserve"> shows </w:t>
      </w:r>
      <w:r w:rsidR="00A07031">
        <w:rPr>
          <w:rFonts w:eastAsiaTheme="minorEastAsia"/>
          <w:color w:val="000000" w:themeColor="text1"/>
        </w:rPr>
        <w:t>that the storage compliance (</w:t>
      </w:r>
      <w:r w:rsidR="008C7C94">
        <w:rPr>
          <w:rFonts w:eastAsiaTheme="minorEastAsia"/>
          <w:color w:val="000000" w:themeColor="text1"/>
        </w:rPr>
        <w:t xml:space="preserve">equation </w:t>
      </w:r>
      <w:r w:rsidR="00A07031">
        <w:rPr>
          <w:rFonts w:eastAsiaTheme="minorEastAsia"/>
          <w:color w:val="000000" w:themeColor="text1"/>
        </w:rPr>
        <w:t>s</w:t>
      </w:r>
      <w:r w:rsidR="008C7C94">
        <w:rPr>
          <w:rFonts w:eastAsiaTheme="minorEastAsia"/>
          <w:color w:val="000000" w:themeColor="text1"/>
        </w:rPr>
        <w:t>84</w:t>
      </w:r>
      <w:r w:rsidR="00A07031">
        <w:rPr>
          <w:rFonts w:eastAsiaTheme="minorEastAsia"/>
          <w:color w:val="000000" w:themeColor="text1"/>
        </w:rPr>
        <w:t xml:space="preserve">) </w:t>
      </w:r>
      <w:r>
        <w:rPr>
          <w:rFonts w:eastAsiaTheme="minorEastAsia"/>
          <w:color w:val="000000" w:themeColor="text1"/>
        </w:rPr>
        <w:t>is a</w:t>
      </w:r>
      <w:r w:rsidR="00A07031">
        <w:rPr>
          <w:rFonts w:eastAsiaTheme="minorEastAsia"/>
          <w:color w:val="000000" w:themeColor="text1"/>
        </w:rPr>
        <w:t xml:space="preserve"> summation of Lorentzian </w:t>
      </w:r>
      <w:r>
        <w:rPr>
          <w:rFonts w:eastAsiaTheme="minorEastAsia"/>
          <w:color w:val="000000" w:themeColor="text1"/>
        </w:rPr>
        <w:t xml:space="preserve">functions, one </w:t>
      </w:r>
      <w:r w:rsidR="00A07031">
        <w:rPr>
          <w:rFonts w:eastAsiaTheme="minorEastAsia"/>
          <w:color w:val="000000" w:themeColor="text1"/>
        </w:rPr>
        <w:t>per characteristic time</w:t>
      </w:r>
      <w:r>
        <w:rPr>
          <w:rFonts w:eastAsiaTheme="minorEastAsia"/>
          <w:color w:val="000000" w:themeColor="text1"/>
        </w:rPr>
        <w:t>, plus</w:t>
      </w:r>
      <w:r w:rsidR="00A07031">
        <w:rPr>
          <w:rFonts w:eastAsiaTheme="minorEastAsia"/>
          <w:color w:val="000000" w:themeColor="text1"/>
        </w:rPr>
        <w:t xml:space="preserve"> a constant glassy compliance. </w:t>
      </w:r>
      <w:r w:rsidR="00F53AF6">
        <w:rPr>
          <w:rFonts w:eastAsiaTheme="minorEastAsia"/>
          <w:color w:val="000000" w:themeColor="text1"/>
        </w:rPr>
        <w:t xml:space="preserve">Lorentzian functions </w:t>
      </w:r>
      <w:r>
        <w:rPr>
          <w:rFonts w:eastAsiaTheme="minorEastAsia"/>
          <w:color w:val="000000" w:themeColor="text1"/>
        </w:rPr>
        <w:t xml:space="preserve">are well-known </w:t>
      </w:r>
      <w:r w:rsidR="00F53AF6">
        <w:rPr>
          <w:rFonts w:eastAsiaTheme="minorEastAsia"/>
          <w:color w:val="000000" w:themeColor="text1"/>
        </w:rPr>
        <w:t>from harmonic motion dynamics, Cauchy distribution</w:t>
      </w:r>
      <w:r>
        <w:rPr>
          <w:rFonts w:eastAsiaTheme="minorEastAsia"/>
          <w:color w:val="000000" w:themeColor="text1"/>
        </w:rPr>
        <w:t xml:space="preserve">s and </w:t>
      </w:r>
      <w:r w:rsidR="00F53AF6">
        <w:rPr>
          <w:rFonts w:eastAsiaTheme="minorEastAsia"/>
          <w:color w:val="000000" w:themeColor="text1"/>
        </w:rPr>
        <w:t xml:space="preserve">many </w:t>
      </w:r>
      <w:r>
        <w:rPr>
          <w:rFonts w:eastAsiaTheme="minorEastAsia"/>
          <w:color w:val="000000" w:themeColor="text1"/>
        </w:rPr>
        <w:t xml:space="preserve">other </w:t>
      </w:r>
      <w:r w:rsidR="00F53AF6">
        <w:rPr>
          <w:rFonts w:eastAsiaTheme="minorEastAsia"/>
          <w:color w:val="000000" w:themeColor="text1"/>
        </w:rPr>
        <w:t xml:space="preserve">different applications. </w:t>
      </w:r>
      <w:r>
        <w:rPr>
          <w:rFonts w:eastAsiaTheme="minorEastAsia"/>
          <w:color w:val="000000" w:themeColor="text1"/>
        </w:rPr>
        <w:t xml:space="preserve"> The l</w:t>
      </w:r>
      <w:r w:rsidR="00A07031">
        <w:rPr>
          <w:rFonts w:eastAsiaTheme="minorEastAsia"/>
          <w:color w:val="000000" w:themeColor="text1"/>
        </w:rPr>
        <w:t xml:space="preserve">oss </w:t>
      </w:r>
      <w:r w:rsidR="002F651D">
        <w:rPr>
          <w:rFonts w:eastAsiaTheme="minorEastAsia"/>
          <w:color w:val="000000" w:themeColor="text1"/>
        </w:rPr>
        <w:t>compliance</w:t>
      </w:r>
      <w:r w:rsidR="00A07031">
        <w:rPr>
          <w:rFonts w:eastAsiaTheme="minorEastAsia"/>
          <w:color w:val="000000" w:themeColor="text1"/>
        </w:rPr>
        <w:t xml:space="preserve"> has a similar shape, but instead of </w:t>
      </w:r>
      <w:r>
        <w:rPr>
          <w:rFonts w:eastAsiaTheme="minorEastAsia"/>
          <w:color w:val="000000" w:themeColor="text1"/>
        </w:rPr>
        <w:t xml:space="preserve">simple </w:t>
      </w:r>
      <w:r w:rsidR="00A07031">
        <w:rPr>
          <w:rFonts w:eastAsiaTheme="minorEastAsia"/>
          <w:color w:val="000000" w:themeColor="text1"/>
        </w:rPr>
        <w:t>Lorent</w:t>
      </w:r>
      <w:r w:rsidR="00CE5243">
        <w:rPr>
          <w:rFonts w:eastAsiaTheme="minorEastAsia"/>
          <w:color w:val="000000" w:themeColor="text1"/>
        </w:rPr>
        <w:t>zi</w:t>
      </w:r>
      <w:r w:rsidR="00A07031">
        <w:rPr>
          <w:rFonts w:eastAsiaTheme="minorEastAsia"/>
          <w:color w:val="000000" w:themeColor="text1"/>
        </w:rPr>
        <w:t>an</w:t>
      </w:r>
      <w:r>
        <w:rPr>
          <w:rFonts w:eastAsiaTheme="minorEastAsia"/>
          <w:color w:val="000000" w:themeColor="text1"/>
        </w:rPr>
        <w:t xml:space="preserve"> functions</w:t>
      </w:r>
      <w:r w:rsidR="00CE5243">
        <w:rPr>
          <w:rFonts w:eastAsiaTheme="minorEastAsia"/>
          <w:color w:val="000000" w:themeColor="text1"/>
        </w:rPr>
        <w:t>,</w:t>
      </w:r>
      <w:r w:rsidR="00A07031">
        <w:rPr>
          <w:rFonts w:eastAsiaTheme="minorEastAsia"/>
          <w:color w:val="000000" w:themeColor="text1"/>
        </w:rPr>
        <w:t xml:space="preserve"> we have a Lorent</w:t>
      </w:r>
      <w:r w:rsidR="00CE5243">
        <w:rPr>
          <w:rFonts w:eastAsiaTheme="minorEastAsia"/>
          <w:color w:val="000000" w:themeColor="text1"/>
        </w:rPr>
        <w:t>zi</w:t>
      </w:r>
      <w:r w:rsidR="00A07031">
        <w:rPr>
          <w:rFonts w:eastAsiaTheme="minorEastAsia"/>
          <w:color w:val="000000" w:themeColor="text1"/>
        </w:rPr>
        <w:t xml:space="preserve">an </w:t>
      </w:r>
      <w:r>
        <w:rPr>
          <w:rFonts w:eastAsiaTheme="minorEastAsia"/>
          <w:color w:val="000000" w:themeColor="text1"/>
        </w:rPr>
        <w:t xml:space="preserve">function </w:t>
      </w:r>
      <w:r w:rsidR="00A07031">
        <w:rPr>
          <w:rFonts w:eastAsiaTheme="minorEastAsia"/>
          <w:color w:val="000000" w:themeColor="text1"/>
        </w:rPr>
        <w:t xml:space="preserve">multiplied by </w:t>
      </w:r>
      <w:r w:rsidR="00CE5243">
        <w:rPr>
          <w:rFonts w:eastAsiaTheme="minorEastAsia"/>
          <w:color w:val="000000" w:themeColor="text1"/>
        </w:rPr>
        <w:t xml:space="preserve">a </w:t>
      </w:r>
      <w:r w:rsidR="00A07031">
        <w:rPr>
          <w:rFonts w:eastAsiaTheme="minorEastAsia"/>
          <w:color w:val="000000" w:themeColor="text1"/>
        </w:rPr>
        <w:t>frequency</w:t>
      </w:r>
      <w:r>
        <w:rPr>
          <w:rFonts w:eastAsiaTheme="minorEastAsia"/>
          <w:color w:val="000000" w:themeColor="text1"/>
        </w:rPr>
        <w:t>,</w:t>
      </w:r>
      <w:r w:rsidR="00A07031">
        <w:rPr>
          <w:rFonts w:eastAsiaTheme="minorEastAsia"/>
          <w:color w:val="000000" w:themeColor="text1"/>
        </w:rPr>
        <w:t xml:space="preserve"> which is </w:t>
      </w:r>
      <w:r>
        <w:rPr>
          <w:rFonts w:eastAsiaTheme="minorEastAsia"/>
          <w:color w:val="000000" w:themeColor="text1"/>
        </w:rPr>
        <w:t xml:space="preserve">also </w:t>
      </w:r>
      <w:r w:rsidR="00A07031">
        <w:rPr>
          <w:rFonts w:eastAsiaTheme="minorEastAsia"/>
          <w:color w:val="000000" w:themeColor="text1"/>
        </w:rPr>
        <w:t xml:space="preserve">the independent </w:t>
      </w:r>
      <w:r w:rsidR="00A07031">
        <w:rPr>
          <w:rFonts w:eastAsiaTheme="minorEastAsia"/>
          <w:color w:val="000000" w:themeColor="text1"/>
        </w:rPr>
        <w:lastRenderedPageBreak/>
        <w:t xml:space="preserve">variable. We can </w:t>
      </w:r>
      <w:r>
        <w:rPr>
          <w:rFonts w:eastAsiaTheme="minorEastAsia"/>
          <w:color w:val="000000" w:themeColor="text1"/>
        </w:rPr>
        <w:t xml:space="preserve">also </w:t>
      </w:r>
      <w:r w:rsidR="00A07031">
        <w:rPr>
          <w:rFonts w:eastAsiaTheme="minorEastAsia"/>
          <w:color w:val="000000" w:themeColor="text1"/>
        </w:rPr>
        <w:t xml:space="preserve">re-arrange these </w:t>
      </w:r>
      <w:r>
        <w:rPr>
          <w:rFonts w:eastAsiaTheme="minorEastAsia"/>
          <w:color w:val="000000" w:themeColor="text1"/>
        </w:rPr>
        <w:t xml:space="preserve">compliance </w:t>
      </w:r>
      <w:r w:rsidR="00A07031">
        <w:rPr>
          <w:rFonts w:eastAsiaTheme="minorEastAsia"/>
          <w:color w:val="000000" w:themeColor="text1"/>
        </w:rPr>
        <w:t>expression</w:t>
      </w:r>
      <w:r w:rsidR="00CE5243">
        <w:rPr>
          <w:rFonts w:eastAsiaTheme="minorEastAsia"/>
          <w:color w:val="000000" w:themeColor="text1"/>
        </w:rPr>
        <w:t>s</w:t>
      </w:r>
      <w:r w:rsidR="00A07031">
        <w:rPr>
          <w:rFonts w:eastAsiaTheme="minorEastAsia"/>
          <w:color w:val="000000" w:themeColor="text1"/>
        </w:rPr>
        <w:t xml:space="preserve"> in</w:t>
      </w:r>
      <w:r>
        <w:rPr>
          <w:rFonts w:eastAsiaTheme="minorEastAsia"/>
          <w:color w:val="000000" w:themeColor="text1"/>
        </w:rPr>
        <w:t>to</w:t>
      </w:r>
      <w:r w:rsidR="00A07031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a more common Lorentzian expression:</w:t>
      </w:r>
      <w:r w:rsidR="00A07031">
        <w:rPr>
          <w:rFonts w:eastAsiaTheme="minorEastAsia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F53AF6" w14:paraId="4AAEA667" w14:textId="77777777" w:rsidTr="005D5D03">
        <w:tc>
          <w:tcPr>
            <w:tcW w:w="265" w:type="dxa"/>
          </w:tcPr>
          <w:p w14:paraId="7F06F141" w14:textId="77777777" w:rsidR="00F53AF6" w:rsidRDefault="00F53AF6" w:rsidP="005D5D03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48624652" w14:textId="68FA024E" w:rsidR="00F53AF6" w:rsidRPr="00A305B5" w:rsidRDefault="00F53AF6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J'=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7D308D6E" w14:textId="0D11C612" w:rsidR="00F53AF6" w:rsidRDefault="00F53AF6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86</w:t>
            </w:r>
            <w:r>
              <w:t>)</w:t>
            </w:r>
          </w:p>
        </w:tc>
      </w:tr>
      <w:tr w:rsidR="00F53AF6" w14:paraId="7AED00B2" w14:textId="77777777" w:rsidTr="005D5D03">
        <w:tc>
          <w:tcPr>
            <w:tcW w:w="265" w:type="dxa"/>
          </w:tcPr>
          <w:p w14:paraId="2932978F" w14:textId="77777777" w:rsidR="00F53AF6" w:rsidRDefault="00F53AF6" w:rsidP="005D5D03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14ED1022" w14:textId="703888AC" w:rsidR="00F53AF6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''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(J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)ω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6590B141" w14:textId="5D03C9AB" w:rsidR="00F53AF6" w:rsidRDefault="00F53AF6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87</w:t>
            </w:r>
            <w:r>
              <w:t>)</w:t>
            </w:r>
          </w:p>
        </w:tc>
      </w:tr>
    </w:tbl>
    <w:p w14:paraId="642A9D0F" w14:textId="6E1F46C0" w:rsidR="00E3550D" w:rsidRDefault="00C94683" w:rsidP="00280DA5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  <w:color w:val="000000" w:themeColor="text1"/>
        </w:rPr>
        <w:t xml:space="preserve">We see that </w:t>
      </w:r>
      <w:r w:rsidR="007C1645">
        <w:rPr>
          <w:rFonts w:eastAsiaTheme="minorEastAsia"/>
          <w:color w:val="000000" w:themeColor="text1"/>
        </w:rPr>
        <w:t xml:space="preserve">each different Voigt unit contributes a Lorentzian </w:t>
      </w:r>
      <w:r>
        <w:rPr>
          <w:rFonts w:eastAsiaTheme="minorEastAsia"/>
          <w:color w:val="000000" w:themeColor="text1"/>
        </w:rPr>
        <w:t xml:space="preserve">function </w:t>
      </w:r>
      <w:r w:rsidR="007C1645">
        <w:rPr>
          <w:rFonts w:eastAsiaTheme="minorEastAsia"/>
          <w:color w:val="000000" w:themeColor="text1"/>
        </w:rPr>
        <w:t xml:space="preserve">to the storage </w:t>
      </w:r>
      <w:r>
        <w:rPr>
          <w:rFonts w:eastAsiaTheme="minorEastAsia"/>
          <w:color w:val="000000" w:themeColor="text1"/>
        </w:rPr>
        <w:t>compliance</w:t>
      </w:r>
      <w:r w:rsidR="007C1645">
        <w:rPr>
          <w:rFonts w:eastAsiaTheme="minorEastAsia"/>
          <w:color w:val="000000" w:themeColor="text1"/>
        </w:rPr>
        <w:t xml:space="preserve">. </w:t>
      </w:r>
      <w:r>
        <w:rPr>
          <w:rFonts w:eastAsiaTheme="minorEastAsia"/>
          <w:color w:val="000000" w:themeColor="text1"/>
        </w:rPr>
        <w:t>Furthermore, t</w:t>
      </w:r>
      <w:r w:rsidR="007C1645">
        <w:rPr>
          <w:rFonts w:eastAsiaTheme="minorEastAsia"/>
          <w:color w:val="000000" w:themeColor="text1"/>
        </w:rPr>
        <w:t xml:space="preserve">hese </w:t>
      </w:r>
      <w:r>
        <w:rPr>
          <w:rFonts w:eastAsiaTheme="minorEastAsia"/>
          <w:color w:val="000000" w:themeColor="text1"/>
        </w:rPr>
        <w:t>functions</w:t>
      </w:r>
      <w:r w:rsidR="007C1645">
        <w:rPr>
          <w:rFonts w:eastAsiaTheme="minorEastAsia"/>
          <w:color w:val="000000" w:themeColor="text1"/>
        </w:rPr>
        <w:t xml:space="preserve"> are centered </w:t>
      </w:r>
      <w:proofErr w:type="gramStart"/>
      <w:r w:rsidR="007C1645">
        <w:rPr>
          <w:rFonts w:eastAsiaTheme="minorEastAsia"/>
          <w:color w:val="000000" w:themeColor="text1"/>
        </w:rPr>
        <w:t>around</w:t>
      </w:r>
      <w:proofErr w:type="gramEnd"/>
      <w:r w:rsidR="007C1645">
        <w:rPr>
          <w:rFonts w:eastAsiaTheme="minorEastAsia"/>
          <w:color w:val="000000" w:themeColor="text1"/>
        </w:rPr>
        <w:t xml:space="preserve"> the zero frequency</w:t>
      </w:r>
      <w:r w:rsidR="008675B2">
        <w:rPr>
          <w:rFonts w:eastAsiaTheme="minorEastAsia"/>
          <w:color w:val="000000" w:themeColor="text1"/>
        </w:rPr>
        <w:t xml:space="preserve"> and have </w:t>
      </w:r>
      <w:r>
        <w:rPr>
          <w:rFonts w:eastAsiaTheme="minorEastAsia"/>
          <w:color w:val="000000" w:themeColor="text1"/>
        </w:rPr>
        <w:t xml:space="preserve">a </w:t>
      </w:r>
      <w:r w:rsidR="008675B2">
        <w:rPr>
          <w:rFonts w:eastAsiaTheme="minorEastAsia"/>
          <w:color w:val="000000" w:themeColor="text1"/>
        </w:rPr>
        <w:t xml:space="preserve">peak magnitude </w:t>
      </w:r>
      <w:r>
        <w:rPr>
          <w:rFonts w:eastAsiaTheme="minorEastAsia"/>
          <w:color w:val="000000" w:themeColor="text1"/>
        </w:rPr>
        <w:t>equal to</w:t>
      </w:r>
      <w:r w:rsidR="008675B2">
        <w:rPr>
          <w:rFonts w:eastAsiaTheme="minorEastAsia"/>
          <w:color w:val="000000" w:themeColor="text1"/>
        </w:rPr>
        <w:t xml:space="preserve"> their respective compliance. </w:t>
      </w:r>
      <w:r w:rsidR="008E2E49">
        <w:rPr>
          <w:rFonts w:eastAsiaTheme="minorEastAsia"/>
          <w:color w:val="000000" w:themeColor="text1"/>
        </w:rPr>
        <w:t xml:space="preserve">The width of the Lorentzian contribution </w:t>
      </w:r>
      <w:r>
        <w:rPr>
          <w:rFonts w:eastAsiaTheme="minorEastAsia"/>
          <w:color w:val="000000" w:themeColor="text1"/>
        </w:rPr>
        <w:t>decreases with increasing</w:t>
      </w:r>
      <w:r w:rsidR="008E2E49">
        <w:rPr>
          <w:rFonts w:eastAsiaTheme="minorEastAsia"/>
          <w:color w:val="000000" w:themeColor="text1"/>
        </w:rPr>
        <w:t xml:space="preserve"> characteristic time. </w:t>
      </w:r>
      <w:r w:rsidR="00CE5243">
        <w:rPr>
          <w:rFonts w:eastAsiaTheme="minorEastAsia"/>
          <w:color w:val="000000" w:themeColor="text1"/>
        </w:rPr>
        <w:t xml:space="preserve">In fact, </w:t>
      </w:r>
      <w:r>
        <w:rPr>
          <w:rFonts w:eastAsiaTheme="minorEastAsia"/>
          <w:color w:val="000000" w:themeColor="text1"/>
        </w:rPr>
        <w:t xml:space="preserve">the </w:t>
      </w:r>
      <w:r w:rsidR="00CE5243">
        <w:rPr>
          <w:rFonts w:eastAsiaTheme="minorEastAsia"/>
          <w:color w:val="000000" w:themeColor="text1"/>
        </w:rPr>
        <w:t>h</w:t>
      </w:r>
      <w:r w:rsidR="008E2E49" w:rsidRPr="008E2E49">
        <w:rPr>
          <w:rFonts w:eastAsiaTheme="minorEastAsia"/>
          <w:color w:val="000000" w:themeColor="text1"/>
        </w:rPr>
        <w:t>alf-width at half-maximum</w:t>
      </w:r>
      <w:r w:rsidR="008E2E49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is</w:t>
      </w:r>
      <w:r w:rsidR="00D847A7">
        <w:rPr>
          <w:rFonts w:eastAsiaTheme="minorEastAsia"/>
          <w:color w:val="000000" w:themeColor="text1"/>
        </w:rPr>
        <w:t xml:space="preserve"> equal </w:t>
      </w:r>
      <w:proofErr w:type="gramStart"/>
      <w:r w:rsidR="00D847A7">
        <w:rPr>
          <w:rFonts w:eastAsiaTheme="minorEastAsia"/>
          <w:color w:val="000000" w:themeColor="text1"/>
        </w:rPr>
        <w:t xml:space="preserve">to </w:t>
      </w:r>
      <w:proofErr w:type="gramEnd"/>
      <m:oMath>
        <m:r>
          <w:rPr>
            <w:rFonts w:ascii="Cambria Math" w:hAnsi="Cambria Math"/>
          </w:rPr>
          <m:t>1/τ</m:t>
        </m:r>
      </m:oMath>
      <w:r w:rsidR="00D847A7">
        <w:rPr>
          <w:rFonts w:eastAsiaTheme="minorEastAsia"/>
        </w:rPr>
        <w:t xml:space="preserve">. </w:t>
      </w:r>
      <w:r>
        <w:rPr>
          <w:rFonts w:eastAsiaTheme="minorEastAsia"/>
        </w:rPr>
        <w:t xml:space="preserve"> </w:t>
      </w:r>
      <w:r w:rsidR="00D847A7">
        <w:rPr>
          <w:rFonts w:eastAsiaTheme="minorEastAsia"/>
        </w:rPr>
        <w:t>In other</w:t>
      </w:r>
      <w:r w:rsidR="00CE5243">
        <w:rPr>
          <w:rFonts w:eastAsiaTheme="minorEastAsia"/>
        </w:rPr>
        <w:t xml:space="preserve"> </w:t>
      </w:r>
      <w:r w:rsidR="00D847A7">
        <w:rPr>
          <w:rFonts w:eastAsiaTheme="minorEastAsia"/>
        </w:rPr>
        <w:t xml:space="preserve">words, </w:t>
      </w:r>
      <w:r w:rsidR="00CE5243">
        <w:rPr>
          <w:rFonts w:eastAsiaTheme="minorEastAsia"/>
        </w:rPr>
        <w:t xml:space="preserve">the </w:t>
      </w:r>
      <w:r>
        <w:rPr>
          <w:rFonts w:eastAsiaTheme="minorEastAsia"/>
        </w:rPr>
        <w:t>longer</w:t>
      </w:r>
      <w:r w:rsidR="00D847A7">
        <w:rPr>
          <w:rFonts w:eastAsiaTheme="minorEastAsia"/>
        </w:rPr>
        <w:t xml:space="preserve"> the characteristic time, the sharper the </w:t>
      </w:r>
      <w:r>
        <w:rPr>
          <w:rFonts w:eastAsiaTheme="minorEastAsia"/>
        </w:rPr>
        <w:t>function</w:t>
      </w:r>
      <w:r w:rsidR="00D847A7">
        <w:rPr>
          <w:rFonts w:eastAsiaTheme="minorEastAsia"/>
        </w:rPr>
        <w:t xml:space="preserve"> becomes. </w:t>
      </w:r>
      <w:r w:rsidR="00E3550D">
        <w:rPr>
          <w:rFonts w:eastAsiaTheme="minorEastAsia"/>
        </w:rPr>
        <w:t>Likewise</w:t>
      </w:r>
      <w:r w:rsidR="00CE5243">
        <w:rPr>
          <w:rFonts w:eastAsiaTheme="minorEastAsia"/>
        </w:rPr>
        <w:t>,</w:t>
      </w:r>
      <w:r w:rsidR="00E3550D">
        <w:rPr>
          <w:rFonts w:eastAsiaTheme="minorEastAsia"/>
        </w:rPr>
        <w:t xml:space="preserve"> </w:t>
      </w:r>
      <w:r w:rsidR="00CE5243">
        <w:rPr>
          <w:rFonts w:eastAsiaTheme="minorEastAsia"/>
        </w:rPr>
        <w:t xml:space="preserve">the </w:t>
      </w:r>
      <w:r w:rsidR="00E3550D">
        <w:rPr>
          <w:rFonts w:eastAsiaTheme="minorEastAsia"/>
        </w:rPr>
        <w:t xml:space="preserve">shorter the characteristic time, </w:t>
      </w:r>
      <w:r w:rsidR="00CE5243">
        <w:rPr>
          <w:rFonts w:eastAsiaTheme="minorEastAsia"/>
        </w:rPr>
        <w:t xml:space="preserve">the </w:t>
      </w:r>
      <w:r w:rsidR="00E3550D">
        <w:rPr>
          <w:rFonts w:eastAsiaTheme="minorEastAsia"/>
        </w:rPr>
        <w:t>bandwidth of the Lorentzian increases and encompasses more frequ</w:t>
      </w:r>
      <w:r w:rsidR="00CE5243">
        <w:rPr>
          <w:rFonts w:eastAsiaTheme="minorEastAsia"/>
        </w:rPr>
        <w:t>e</w:t>
      </w:r>
      <w:r w:rsidR="00E3550D">
        <w:rPr>
          <w:rFonts w:eastAsiaTheme="minorEastAsia"/>
        </w:rPr>
        <w:t xml:space="preserve">ncies. </w:t>
      </w:r>
    </w:p>
    <w:p w14:paraId="3D2BC8D6" w14:textId="1BB4E542" w:rsidR="007C1645" w:rsidRDefault="00E3550D" w:rsidP="00E3550D">
      <w:pPr>
        <w:spacing w:line="480" w:lineRule="auto"/>
        <w:ind w:firstLine="720"/>
        <w:jc w:val="both"/>
        <w:rPr>
          <w:rFonts w:eastAsiaTheme="minorEastAsia"/>
        </w:rPr>
      </w:pPr>
      <w:r>
        <w:rPr>
          <w:rFonts w:eastAsiaTheme="minorEastAsia"/>
        </w:rPr>
        <w:t xml:space="preserve">A similar observation can be </w:t>
      </w:r>
      <w:r w:rsidR="00485C45">
        <w:rPr>
          <w:rFonts w:eastAsiaTheme="minorEastAsia"/>
        </w:rPr>
        <w:t>made for</w:t>
      </w:r>
      <w:r>
        <w:rPr>
          <w:rFonts w:eastAsiaTheme="minorEastAsia"/>
        </w:rPr>
        <w:t xml:space="preserve"> the loss compliance. The width of the Lorent</w:t>
      </w:r>
      <w:r w:rsidR="00CE5243">
        <w:rPr>
          <w:rFonts w:eastAsiaTheme="minorEastAsia"/>
        </w:rPr>
        <w:t>zi</w:t>
      </w:r>
      <w:r>
        <w:rPr>
          <w:rFonts w:eastAsiaTheme="minorEastAsia"/>
        </w:rPr>
        <w:t xml:space="preserve">an contribution </w:t>
      </w:r>
      <w:r w:rsidR="00485C45">
        <w:rPr>
          <w:rFonts w:eastAsiaTheme="minorEastAsia"/>
        </w:rPr>
        <w:t>also decreases with increasing</w:t>
      </w:r>
      <w:r w:rsidR="0059164E">
        <w:rPr>
          <w:rFonts w:eastAsiaTheme="minorEastAsia"/>
        </w:rPr>
        <w:t xml:space="preserve"> characteristic time.</w:t>
      </w:r>
      <w:r w:rsidR="00F678AE">
        <w:rPr>
          <w:rFonts w:eastAsiaTheme="minorEastAsia"/>
        </w:rPr>
        <w:t xml:space="preserve"> However</w:t>
      </w:r>
      <w:r w:rsidR="00CE5243">
        <w:rPr>
          <w:rFonts w:eastAsiaTheme="minorEastAsia"/>
        </w:rPr>
        <w:t>,</w:t>
      </w:r>
      <w:r w:rsidR="00F678AE">
        <w:rPr>
          <w:rFonts w:eastAsiaTheme="minorEastAsia"/>
        </w:rPr>
        <w:t xml:space="preserve"> per equation s</w:t>
      </w:r>
      <w:r w:rsidR="008C7C94">
        <w:rPr>
          <w:rFonts w:eastAsiaTheme="minorEastAsia"/>
        </w:rPr>
        <w:t>87</w:t>
      </w:r>
      <w:r w:rsidR="00F678AE">
        <w:rPr>
          <w:rFonts w:eastAsiaTheme="minorEastAsia"/>
        </w:rPr>
        <w:t xml:space="preserve">, the </w:t>
      </w:r>
      <w:r w:rsidR="00485C45">
        <w:rPr>
          <w:rFonts w:eastAsiaTheme="minorEastAsia"/>
        </w:rPr>
        <w:t xml:space="preserve">Lorentzian </w:t>
      </w:r>
      <w:r w:rsidR="00F678AE">
        <w:rPr>
          <w:rFonts w:eastAsiaTheme="minorEastAsia"/>
        </w:rPr>
        <w:t>function is multiplied with frequency</w:t>
      </w:r>
      <w:r w:rsidR="00485C45">
        <w:rPr>
          <w:rFonts w:eastAsiaTheme="minorEastAsia"/>
        </w:rPr>
        <w:t>, so the dependence of the peak width on the characteristic time</w:t>
      </w:r>
      <w:r w:rsidR="00F678AE">
        <w:rPr>
          <w:rFonts w:eastAsiaTheme="minorEastAsia"/>
        </w:rPr>
        <w:t xml:space="preserve"> is not symmetric. </w:t>
      </w:r>
      <w:r w:rsidR="00CE5243">
        <w:rPr>
          <w:rFonts w:eastAsiaTheme="minorEastAsia"/>
        </w:rPr>
        <w:t>The d</w:t>
      </w:r>
      <w:r w:rsidR="00F678AE">
        <w:rPr>
          <w:rFonts w:eastAsiaTheme="minorEastAsia"/>
        </w:rPr>
        <w:t>ecay of the Lorent</w:t>
      </w:r>
      <w:r w:rsidR="00CE5243">
        <w:rPr>
          <w:rFonts w:eastAsiaTheme="minorEastAsia"/>
        </w:rPr>
        <w:t>zi</w:t>
      </w:r>
      <w:r w:rsidR="00F678AE">
        <w:rPr>
          <w:rFonts w:eastAsiaTheme="minorEastAsia"/>
        </w:rPr>
        <w:t xml:space="preserve">an is faster than the </w:t>
      </w:r>
      <w:r w:rsidR="00485C45">
        <w:rPr>
          <w:rFonts w:eastAsiaTheme="minorEastAsia"/>
        </w:rPr>
        <w:t>increase (</w:t>
      </w:r>
      <w:r w:rsidR="00F678AE">
        <w:rPr>
          <w:rFonts w:eastAsiaTheme="minorEastAsia"/>
        </w:rPr>
        <w:t>ramp</w:t>
      </w:r>
      <w:r w:rsidR="007A6D13">
        <w:rPr>
          <w:rFonts w:eastAsiaTheme="minorEastAsia"/>
        </w:rPr>
        <w:t>ing</w:t>
      </w:r>
      <w:r w:rsidR="00485C45">
        <w:rPr>
          <w:rFonts w:eastAsiaTheme="minorEastAsia"/>
        </w:rPr>
        <w:t>)</w:t>
      </w:r>
      <w:r w:rsidR="00F678AE">
        <w:rPr>
          <w:rFonts w:eastAsiaTheme="minorEastAsia"/>
        </w:rPr>
        <w:t xml:space="preserve"> </w:t>
      </w:r>
      <w:r w:rsidR="00485C45">
        <w:rPr>
          <w:rFonts w:eastAsiaTheme="minorEastAsia"/>
        </w:rPr>
        <w:t>of</w:t>
      </w:r>
      <w:r w:rsidR="00F678AE">
        <w:rPr>
          <w:rFonts w:eastAsiaTheme="minorEastAsia"/>
        </w:rPr>
        <w:t xml:space="preserve"> the fre</w:t>
      </w:r>
      <w:r w:rsidR="00CE5243">
        <w:rPr>
          <w:rFonts w:eastAsiaTheme="minorEastAsia"/>
        </w:rPr>
        <w:t>quen</w:t>
      </w:r>
      <w:r w:rsidR="00F678AE">
        <w:rPr>
          <w:rFonts w:eastAsiaTheme="minorEastAsia"/>
        </w:rPr>
        <w:t>cy</w:t>
      </w:r>
      <w:r w:rsidR="00485C45">
        <w:rPr>
          <w:rFonts w:eastAsiaTheme="minorEastAsia"/>
        </w:rPr>
        <w:t xml:space="preserve"> that multiplies it</w:t>
      </w:r>
      <w:r w:rsidR="008A248C">
        <w:rPr>
          <w:rFonts w:eastAsiaTheme="minorEastAsia"/>
        </w:rPr>
        <w:t>, and the expression converges to zero at very high frequencies: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805"/>
      </w:tblGrid>
      <w:tr w:rsidR="00F678AE" w14:paraId="21FE2B8E" w14:textId="77777777" w:rsidTr="005D5D03">
        <w:tc>
          <w:tcPr>
            <w:tcW w:w="8280" w:type="dxa"/>
          </w:tcPr>
          <w:p w14:paraId="44590FBA" w14:textId="77777777" w:rsidR="00F678AE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ω→∞</m:t>
                        </m:r>
                      </m:lim>
                    </m:limLow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''</m:t>
                        </m:r>
                      </m:sup>
                    </m:sSup>
                  </m:e>
                </m:func>
                <m:r>
                  <w:rPr>
                    <w:rFonts w:ascii="Cambria Math" w:hAnsi="Cambria Math"/>
                  </w:rPr>
                  <m:t>=</m:t>
                </m:r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</w:rPr>
                      <m:t>ω→∞</m:t>
                    </m:r>
                  </m:lim>
                </m:limLow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∞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∞</m:t>
                    </m:r>
                  </m:den>
                </m:f>
              </m:oMath>
            </m:oMathPara>
          </w:p>
        </w:tc>
        <w:tc>
          <w:tcPr>
            <w:tcW w:w="805" w:type="dxa"/>
          </w:tcPr>
          <w:p w14:paraId="27BD3DF2" w14:textId="4D91B9B0" w:rsidR="00F678AE" w:rsidRDefault="00F678AE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88</w:t>
            </w:r>
            <w:r>
              <w:t>)</w:t>
            </w:r>
          </w:p>
        </w:tc>
      </w:tr>
      <w:tr w:rsidR="00F678AE" w14:paraId="5748ABC4" w14:textId="77777777" w:rsidTr="005D5D03">
        <w:tc>
          <w:tcPr>
            <w:tcW w:w="8280" w:type="dxa"/>
          </w:tcPr>
          <w:p w14:paraId="2ED9BABB" w14:textId="6CFD5053" w:rsidR="00F678AE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ω→∞</m:t>
                        </m:r>
                      </m:lim>
                    </m:limLow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''</m:t>
                        </m:r>
                      </m:sup>
                    </m:sSup>
                  </m:e>
                </m:func>
                <m:r>
                  <w:rPr>
                    <w:rFonts w:ascii="Cambria Math" w:hAnsi="Cambria Math"/>
                  </w:rPr>
                  <m:t>=</m:t>
                </m:r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</w:rPr>
                      <m:t>ω→∞</m:t>
                    </m:r>
                  </m:lim>
                </m:limLow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J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dω</m:t>
                            </m:r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ω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dω</m:t>
                            </m:r>
                          </m:den>
                        </m:f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</w:rPr>
                      <m:t>ω→∞</m:t>
                    </m:r>
                  </m:lim>
                </m:limLow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2τ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805" w:type="dxa"/>
          </w:tcPr>
          <w:p w14:paraId="71DD7118" w14:textId="17421D05" w:rsidR="00F678AE" w:rsidRDefault="00F678AE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89</w:t>
            </w:r>
            <w:r>
              <w:t>)</w:t>
            </w:r>
          </w:p>
        </w:tc>
      </w:tr>
    </w:tbl>
    <w:p w14:paraId="369EFAAA" w14:textId="70DB9D1D" w:rsidR="007A6D13" w:rsidRDefault="00DB48A4" w:rsidP="00280DA5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  <w:color w:val="000000" w:themeColor="text1"/>
        </w:rPr>
        <w:lastRenderedPageBreak/>
        <w:t>Since t</w:t>
      </w:r>
      <w:r w:rsidR="007A6D13">
        <w:rPr>
          <w:rFonts w:eastAsiaTheme="minorEastAsia"/>
          <w:color w:val="000000" w:themeColor="text1"/>
        </w:rPr>
        <w:t xml:space="preserve">he </w:t>
      </w:r>
      <w:r w:rsidR="008A248C">
        <w:rPr>
          <w:rFonts w:eastAsiaTheme="minorEastAsia"/>
          <w:color w:val="000000" w:themeColor="text1"/>
        </w:rPr>
        <w:t>high-frequency limit of the loss compliance is zero</w:t>
      </w:r>
      <w:r>
        <w:rPr>
          <w:rFonts w:eastAsiaTheme="minorEastAsia"/>
          <w:color w:val="000000" w:themeColor="text1"/>
        </w:rPr>
        <w:t xml:space="preserve"> and</w:t>
      </w:r>
      <w:r w:rsidR="007A6D13">
        <w:rPr>
          <w:rFonts w:eastAsiaTheme="minorEastAsia"/>
          <w:color w:val="000000" w:themeColor="text1"/>
        </w:rPr>
        <w:t xml:space="preserve"> </w:t>
      </w:r>
      <w:r w:rsidR="008A248C">
        <w:rPr>
          <w:rFonts w:eastAsiaTheme="minorEastAsia"/>
          <w:color w:val="000000" w:themeColor="text1"/>
        </w:rPr>
        <w:t>the function is</w:t>
      </w:r>
      <w:r w:rsidR="007A6D13">
        <w:rPr>
          <w:rFonts w:eastAsiaTheme="minorEastAsia"/>
          <w:color w:val="000000" w:themeColor="text1"/>
        </w:rPr>
        <w:t xml:space="preserve"> lopsided </w:t>
      </w:r>
      <w:r w:rsidR="008A248C">
        <w:rPr>
          <w:rFonts w:eastAsiaTheme="minorEastAsia"/>
          <w:color w:val="000000" w:themeColor="text1"/>
        </w:rPr>
        <w:t xml:space="preserve">towards the left, greater energy </w:t>
      </w:r>
      <w:r w:rsidR="00EB1B33">
        <w:rPr>
          <w:rFonts w:eastAsiaTheme="minorEastAsia"/>
          <w:color w:val="000000" w:themeColor="text1"/>
        </w:rPr>
        <w:t xml:space="preserve">loss </w:t>
      </w:r>
      <w:r w:rsidR="008A248C">
        <w:rPr>
          <w:rFonts w:eastAsiaTheme="minorEastAsia"/>
          <w:color w:val="000000" w:themeColor="text1"/>
        </w:rPr>
        <w:t xml:space="preserve">takes place </w:t>
      </w:r>
      <w:r w:rsidR="00EB1B33">
        <w:rPr>
          <w:rFonts w:eastAsiaTheme="minorEastAsia"/>
          <w:color w:val="000000" w:themeColor="text1"/>
        </w:rPr>
        <w:t xml:space="preserve">in the lower frequency ranges. </w:t>
      </w:r>
      <w:r w:rsidR="008A248C">
        <w:rPr>
          <w:rFonts w:eastAsiaTheme="minorEastAsia"/>
          <w:color w:val="000000" w:themeColor="text1"/>
        </w:rPr>
        <w:t xml:space="preserve"> </w:t>
      </w:r>
      <w:r w:rsidR="007A6D13">
        <w:rPr>
          <w:rFonts w:eastAsiaTheme="minorEastAsia"/>
          <w:color w:val="000000" w:themeColor="text1"/>
        </w:rPr>
        <w:t xml:space="preserve">Because of the </w:t>
      </w:r>
      <w:r>
        <w:rPr>
          <w:rFonts w:eastAsiaTheme="minorEastAsia"/>
          <w:color w:val="000000" w:themeColor="text1"/>
        </w:rPr>
        <w:t>frequency</w:t>
      </w:r>
      <w:r w:rsidR="007A6D13">
        <w:rPr>
          <w:rFonts w:eastAsiaTheme="minorEastAsia"/>
          <w:color w:val="000000" w:themeColor="text1"/>
        </w:rPr>
        <w:t xml:space="preserve"> ramp, </w:t>
      </w:r>
      <w:r>
        <w:rPr>
          <w:rFonts w:eastAsiaTheme="minorEastAsia"/>
          <w:color w:val="000000" w:themeColor="text1"/>
        </w:rPr>
        <w:t>the function does</w:t>
      </w:r>
      <w:r w:rsidR="007A6D13">
        <w:rPr>
          <w:rFonts w:eastAsiaTheme="minorEastAsia"/>
          <w:color w:val="000000" w:themeColor="text1"/>
        </w:rPr>
        <w:t xml:space="preserve"> not have its maximum value at zero, </w:t>
      </w:r>
      <w:r>
        <w:rPr>
          <w:rFonts w:eastAsiaTheme="minorEastAsia"/>
          <w:color w:val="000000" w:themeColor="text1"/>
        </w:rPr>
        <w:t xml:space="preserve">but </w:t>
      </w:r>
      <w:r w:rsidR="007A6D13">
        <w:rPr>
          <w:rFonts w:eastAsiaTheme="minorEastAsia"/>
          <w:color w:val="000000" w:themeColor="text1"/>
        </w:rPr>
        <w:t xml:space="preserve">rather at its characteristic </w:t>
      </w:r>
      <w:proofErr w:type="gramStart"/>
      <w:r w:rsidR="007A6D13">
        <w:rPr>
          <w:rFonts w:eastAsiaTheme="minorEastAsia"/>
          <w:color w:val="000000" w:themeColor="text1"/>
        </w:rPr>
        <w:t xml:space="preserve">frequency </w:t>
      </w:r>
      <w:proofErr w:type="gramEnd"/>
      <m:oMath>
        <m:r>
          <w:rPr>
            <w:rFonts w:ascii="Cambria Math" w:hAnsi="Cambria Math"/>
          </w:rPr>
          <m:t>1/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805"/>
      </w:tblGrid>
      <w:tr w:rsidR="007A6D13" w14:paraId="18F1B4C1" w14:textId="77777777" w:rsidTr="005D5D03">
        <w:tc>
          <w:tcPr>
            <w:tcW w:w="8280" w:type="dxa"/>
          </w:tcPr>
          <w:p w14:paraId="65BBC338" w14:textId="23D273D5" w:rsidR="007A6D13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''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1+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05" w:type="dxa"/>
          </w:tcPr>
          <w:p w14:paraId="6F3D2CEF" w14:textId="5990C6EE" w:rsidR="007A6D13" w:rsidRDefault="007A6D13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90</w:t>
            </w:r>
            <w:r>
              <w:t>)</w:t>
            </w:r>
          </w:p>
        </w:tc>
      </w:tr>
      <w:tr w:rsidR="007A6D13" w14:paraId="4D899CEE" w14:textId="77777777" w:rsidTr="00565B6F">
        <w:tc>
          <w:tcPr>
            <w:tcW w:w="8280" w:type="dxa"/>
          </w:tcPr>
          <w:p w14:paraId="0BB00132" w14:textId="349307AA" w:rsidR="007A6D13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''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dω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bSup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05" w:type="dxa"/>
          </w:tcPr>
          <w:p w14:paraId="7A2A8DAA" w14:textId="34D06A33" w:rsidR="007A6D13" w:rsidRDefault="007A6D13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91</w:t>
            </w:r>
            <w:r>
              <w:t>)</w:t>
            </w:r>
          </w:p>
        </w:tc>
      </w:tr>
      <w:tr w:rsidR="00565B6F" w14:paraId="4200CB37" w14:textId="77777777" w:rsidTr="00565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7BF08EE1" w14:textId="2D97CB6C" w:rsidR="00565B6F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d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dω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=0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@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ω=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56A639B5" w14:textId="535254C4" w:rsidR="00565B6F" w:rsidRDefault="00565B6F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92</w:t>
            </w:r>
            <w:r>
              <w:t>)</w:t>
            </w:r>
          </w:p>
        </w:tc>
      </w:tr>
    </w:tbl>
    <w:p w14:paraId="7B6B22C6" w14:textId="6E3663F6" w:rsidR="00565B6F" w:rsidRDefault="00565B6F" w:rsidP="00565B6F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Furthermore, the </w:t>
      </w:r>
      <w:r w:rsidR="00DB48A4">
        <w:rPr>
          <w:rFonts w:eastAsiaTheme="minorEastAsia"/>
          <w:color w:val="000000" w:themeColor="text1"/>
        </w:rPr>
        <w:t xml:space="preserve">height of the </w:t>
      </w:r>
      <w:r>
        <w:rPr>
          <w:rFonts w:eastAsiaTheme="minorEastAsia"/>
          <w:color w:val="000000" w:themeColor="text1"/>
        </w:rPr>
        <w:t xml:space="preserve">amplitude </w:t>
      </w:r>
      <w:r w:rsidR="00DB48A4">
        <w:rPr>
          <w:rFonts w:eastAsiaTheme="minorEastAsia"/>
          <w:color w:val="000000" w:themeColor="text1"/>
        </w:rPr>
        <w:t>peak of</w:t>
      </w:r>
      <w:r>
        <w:rPr>
          <w:rFonts w:eastAsiaTheme="minorEastAsia"/>
          <w:color w:val="000000" w:themeColor="text1"/>
        </w:rPr>
        <w:t xml:space="preserve"> the loss compliance is proportional to </w:t>
      </w:r>
      <w:r w:rsidR="00DB48A4">
        <w:rPr>
          <w:rFonts w:eastAsiaTheme="minorEastAsia"/>
          <w:color w:val="000000" w:themeColor="text1"/>
        </w:rPr>
        <w:t xml:space="preserve">both </w:t>
      </w:r>
      <w:r>
        <w:rPr>
          <w:rFonts w:eastAsiaTheme="minorEastAsia"/>
          <w:color w:val="000000" w:themeColor="text1"/>
        </w:rPr>
        <w:t xml:space="preserve">the compliance of the </w:t>
      </w:r>
      <w:r w:rsidR="00DB48A4">
        <w:rPr>
          <w:rFonts w:eastAsiaTheme="minorEastAsia"/>
          <w:color w:val="000000" w:themeColor="text1"/>
        </w:rPr>
        <w:t>corresponding Voigt unit and</w:t>
      </w:r>
      <w:r>
        <w:rPr>
          <w:rFonts w:eastAsiaTheme="minorEastAsia"/>
          <w:color w:val="000000" w:themeColor="text1"/>
        </w:rPr>
        <w:t xml:space="preserve"> </w:t>
      </w:r>
      <w:r w:rsidR="00DB48A4">
        <w:rPr>
          <w:rFonts w:eastAsiaTheme="minorEastAsia"/>
          <w:color w:val="000000" w:themeColor="text1"/>
        </w:rPr>
        <w:t>its</w:t>
      </w:r>
      <w:r>
        <w:rPr>
          <w:rFonts w:eastAsiaTheme="minorEastAsia"/>
          <w:color w:val="000000" w:themeColor="text1"/>
        </w:rPr>
        <w:t xml:space="preserve"> characteristic time. </w:t>
      </w:r>
      <w:r w:rsidR="00DB48A4">
        <w:rPr>
          <w:rFonts w:eastAsiaTheme="minorEastAsia"/>
          <w:color w:val="000000" w:themeColor="text1"/>
        </w:rPr>
        <w:t xml:space="preserve">Thus, greater loss occurs for </w:t>
      </w:r>
      <w:r w:rsidR="00512AE1">
        <w:rPr>
          <w:rFonts w:eastAsiaTheme="minorEastAsia"/>
          <w:color w:val="000000" w:themeColor="text1"/>
        </w:rPr>
        <w:t>larger characteristic</w:t>
      </w:r>
      <w:r>
        <w:rPr>
          <w:rFonts w:eastAsiaTheme="minorEastAsia"/>
          <w:color w:val="000000" w:themeColor="text1"/>
        </w:rPr>
        <w:t xml:space="preserve"> time</w:t>
      </w:r>
      <w:r w:rsidR="00DB48A4">
        <w:rPr>
          <w:rFonts w:eastAsiaTheme="minorEastAsia"/>
          <w:color w:val="000000" w:themeColor="text1"/>
        </w:rPr>
        <w:t>s and vice-versa.</w:t>
      </w:r>
      <w:r>
        <w:rPr>
          <w:rFonts w:eastAsiaTheme="minorEastAsia"/>
          <w:color w:val="000000" w:themeColor="text1"/>
        </w:rPr>
        <w:t xml:space="preserve"> </w:t>
      </w:r>
    </w:p>
    <w:p w14:paraId="06F0C163" w14:textId="30B2BB0A" w:rsidR="00280DA5" w:rsidRDefault="0002504B" w:rsidP="00565B6F">
      <w:pPr>
        <w:spacing w:line="480" w:lineRule="auto"/>
        <w:ind w:firstLine="720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We now investigate how the above result would change when using</w:t>
      </w:r>
      <w:r w:rsidR="00EB1B33">
        <w:rPr>
          <w:rFonts w:eastAsiaTheme="minorEastAsia"/>
          <w:color w:val="000000" w:themeColor="text1"/>
        </w:rPr>
        <w:t xml:space="preserve"> a modified Fourier transform. </w:t>
      </w:r>
      <w:r w:rsidR="00CE5243">
        <w:rPr>
          <w:rFonts w:eastAsiaTheme="minorEastAsia"/>
          <w:color w:val="000000" w:themeColor="text1"/>
        </w:rPr>
        <w:t xml:space="preserve">We can write down a Modified Fourier transform of the </w:t>
      </w:r>
      <w:proofErr w:type="spellStart"/>
      <w:r w:rsidR="00CE5243">
        <w:rPr>
          <w:rFonts w:eastAsiaTheme="minorEastAsia"/>
          <w:color w:val="000000" w:themeColor="text1"/>
        </w:rPr>
        <w:t>retardance</w:t>
      </w:r>
      <w:proofErr w:type="spellEnd"/>
      <w:r w:rsidR="00CE5243">
        <w:rPr>
          <w:rFonts w:eastAsiaTheme="minorEastAsia"/>
          <w:color w:val="000000" w:themeColor="text1"/>
        </w:rPr>
        <w:t xml:space="preserve"> by simply evaluating </w:t>
      </w:r>
      <w:r>
        <w:rPr>
          <w:rFonts w:eastAsiaTheme="minorEastAsia"/>
          <w:color w:val="000000" w:themeColor="text1"/>
        </w:rPr>
        <w:t>its</w:t>
      </w:r>
      <w:r w:rsidR="00CE5243">
        <w:rPr>
          <w:rFonts w:eastAsiaTheme="minorEastAsia"/>
          <w:color w:val="000000" w:themeColor="text1"/>
        </w:rPr>
        <w:t xml:space="preserve"> Laplace transform along a vertical line</w:t>
      </w:r>
      <w:r>
        <w:rPr>
          <w:rFonts w:eastAsiaTheme="minorEastAsia"/>
          <w:color w:val="000000" w:themeColor="text1"/>
        </w:rPr>
        <w:t xml:space="preserve"> on the </w:t>
      </w:r>
      <w:r w:rsidRPr="0002504B">
        <w:rPr>
          <w:rFonts w:eastAsiaTheme="minorEastAsia"/>
          <w:i/>
          <w:color w:val="000000" w:themeColor="text1"/>
        </w:rPr>
        <w:t>s</w:t>
      </w:r>
      <w:r>
        <w:rPr>
          <w:rFonts w:eastAsiaTheme="minorEastAsia"/>
          <w:color w:val="000000" w:themeColor="text1"/>
        </w:rPr>
        <w:t>-plane</w:t>
      </w:r>
      <w:r w:rsidR="008B7C4B">
        <w:rPr>
          <w:rFonts w:eastAsiaTheme="minorEastAsia"/>
          <w:color w:val="000000" w:themeColor="text1"/>
        </w:rPr>
        <w:t>, that is evaluating E</w:t>
      </w:r>
      <w:r w:rsidR="00CE5243">
        <w:rPr>
          <w:rFonts w:eastAsiaTheme="minorEastAsia"/>
          <w:color w:val="000000" w:themeColor="text1"/>
        </w:rPr>
        <w:t>quation s</w:t>
      </w:r>
      <w:r w:rsidR="008C7C94">
        <w:rPr>
          <w:rFonts w:eastAsiaTheme="minorEastAsia"/>
          <w:color w:val="000000" w:themeColor="text1"/>
        </w:rPr>
        <w:t>82</w:t>
      </w:r>
      <w:r w:rsidR="00CE5243">
        <w:rPr>
          <w:rFonts w:eastAsiaTheme="minorEastAsia"/>
          <w:color w:val="000000" w:themeColor="text1"/>
        </w:rPr>
        <w:t xml:space="preserve"> </w:t>
      </w:r>
      <w:proofErr w:type="gramStart"/>
      <w:r w:rsidR="00CE5243">
        <w:rPr>
          <w:rFonts w:eastAsiaTheme="minorEastAsia"/>
          <w:color w:val="000000" w:themeColor="text1"/>
        </w:rPr>
        <w:t xml:space="preserve">at </w:t>
      </w:r>
      <w:proofErr w:type="gramEnd"/>
      <m:oMath>
        <m:r>
          <w:rPr>
            <w:rFonts w:ascii="Cambria Math" w:eastAsiaTheme="minorEastAsia" w:hAnsi="Cambria Math"/>
          </w:rPr>
          <m:t>s=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+ iω</m:t>
        </m:r>
      </m:oMath>
      <w:r w:rsidR="00CE5243">
        <w:rPr>
          <w:rFonts w:eastAsiaTheme="minorEastAsia"/>
        </w:rPr>
        <w:t xml:space="preserve">, where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CE5243">
        <w:rPr>
          <w:rFonts w:eastAsiaTheme="minorEastAsia"/>
        </w:rPr>
        <w:t xml:space="preserve"> is a constant and the frequency is our variable</w:t>
      </w:r>
      <w:r w:rsidR="008B7C4B">
        <w:rPr>
          <w:rFonts w:eastAsiaTheme="minorEastAsi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0"/>
        <w:gridCol w:w="805"/>
      </w:tblGrid>
      <w:tr w:rsidR="00CE5243" w14:paraId="50AEFC05" w14:textId="77777777" w:rsidTr="005D5D03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15849CC0" w14:textId="4E7BC50D" w:rsidR="00CE5243" w:rsidRPr="00A305B5" w:rsidRDefault="004437BC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s=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 xml:space="preserve">+ </m:t>
                    </m:r>
                    <m:r>
                      <w:rPr>
                        <w:rFonts w:ascii="Cambria Math" w:hAnsi="Cambria Math"/>
                      </w:rPr>
                      <m:t>iω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+iω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)+i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1B7E206F" w14:textId="21666AEC" w:rsidR="00CE5243" w:rsidRDefault="00CE5243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93</w:t>
            </w:r>
            <w:r>
              <w:t>)</w:t>
            </w:r>
          </w:p>
        </w:tc>
      </w:tr>
    </w:tbl>
    <w:p w14:paraId="2DF988B3" w14:textId="268EF7A4" w:rsidR="00280DA5" w:rsidRDefault="008B7C4B" w:rsidP="00280DA5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We can n</w:t>
      </w:r>
      <w:r w:rsidR="00CE5243">
        <w:rPr>
          <w:rFonts w:eastAsiaTheme="minorEastAsia"/>
          <w:color w:val="000000" w:themeColor="text1"/>
        </w:rPr>
        <w:t xml:space="preserve">ow separate </w:t>
      </w:r>
      <w:r>
        <w:rPr>
          <w:rFonts w:eastAsiaTheme="minorEastAsia"/>
          <w:color w:val="000000" w:themeColor="text1"/>
        </w:rPr>
        <w:t>the</w:t>
      </w:r>
      <w:r w:rsidR="00CE5243">
        <w:rPr>
          <w:rFonts w:eastAsiaTheme="minorEastAsia"/>
          <w:color w:val="000000" w:themeColor="text1"/>
        </w:rPr>
        <w:t xml:space="preserve"> real and imaginary </w:t>
      </w:r>
      <w:r>
        <w:rPr>
          <w:rFonts w:eastAsiaTheme="minorEastAsia"/>
          <w:color w:val="000000" w:themeColor="text1"/>
        </w:rPr>
        <w:t>components by rationalization of the denominator:</w:t>
      </w:r>
      <w:r w:rsidR="00CE5243">
        <w:rPr>
          <w:rFonts w:eastAsiaTheme="minorEastAsia"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0"/>
        <w:gridCol w:w="805"/>
      </w:tblGrid>
      <w:tr w:rsidR="00CE5243" w14:paraId="38FFE4C9" w14:textId="77777777" w:rsidTr="00F63D92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5FDC8389" w14:textId="0DACC3D2" w:rsidR="00CE5243" w:rsidRPr="00A305B5" w:rsidRDefault="00CE5243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U(s=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+ </m:t>
                </m:r>
                <m:r>
                  <w:rPr>
                    <w:rFonts w:ascii="Cambria Math" w:hAnsi="Cambria Math"/>
                  </w:rPr>
                  <m:t>iω)=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29AEFBD5" w14:textId="417436CE" w:rsidR="00CE5243" w:rsidRDefault="00CE5243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94</w:t>
            </w:r>
            <w:r>
              <w:t>)</w:t>
            </w:r>
          </w:p>
        </w:tc>
      </w:tr>
      <w:tr w:rsidR="00CE5243" w14:paraId="44D5B32D" w14:textId="77777777" w:rsidTr="00F63D92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1E1CB372" w14:textId="37E1156C" w:rsidR="00CE5243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4E1CE04C" w14:textId="0BCA4A7D" w:rsidR="00CE5243" w:rsidRDefault="00CE5243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95</w:t>
            </w:r>
            <w:r>
              <w:t>)</w:t>
            </w:r>
          </w:p>
        </w:tc>
      </w:tr>
      <w:tr w:rsidR="00CE5243" w14:paraId="5AAF6C5D" w14:textId="77777777" w:rsidTr="00F63D92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02AC69C0" w14:textId="3310626E" w:rsidR="00CE5243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J''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2B619C21" w14:textId="63BFF258" w:rsidR="00CE5243" w:rsidRDefault="00CE5243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96</w:t>
            </w:r>
            <w:r>
              <w:t>)</w:t>
            </w:r>
          </w:p>
        </w:tc>
      </w:tr>
    </w:tbl>
    <w:p w14:paraId="2ACB658B" w14:textId="6A098B34" w:rsidR="004437BC" w:rsidRDefault="00F63D92" w:rsidP="004437BC">
      <w:pPr>
        <w:spacing w:line="480" w:lineRule="auto"/>
        <w:ind w:firstLine="720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lastRenderedPageBreak/>
        <w:t>For an eas</w:t>
      </w:r>
      <w:r w:rsidR="008B7C4B">
        <w:rPr>
          <w:rFonts w:eastAsiaTheme="minorEastAsia"/>
          <w:color w:val="000000" w:themeColor="text1"/>
        </w:rPr>
        <w:t>ier</w:t>
      </w:r>
      <w:r>
        <w:rPr>
          <w:rFonts w:eastAsiaTheme="minorEastAsia"/>
          <w:color w:val="000000" w:themeColor="text1"/>
        </w:rPr>
        <w:t xml:space="preserve"> comparison, </w:t>
      </w:r>
      <w:r w:rsidR="008B7C4B">
        <w:rPr>
          <w:rFonts w:eastAsiaTheme="minorEastAsia"/>
          <w:color w:val="000000" w:themeColor="text1"/>
        </w:rPr>
        <w:t>we can write Equations</w:t>
      </w:r>
      <w:r>
        <w:rPr>
          <w:rFonts w:eastAsiaTheme="minorEastAsia"/>
          <w:color w:val="000000" w:themeColor="text1"/>
        </w:rPr>
        <w:t xml:space="preserve"> s</w:t>
      </w:r>
      <w:r w:rsidR="008C7C94">
        <w:rPr>
          <w:rFonts w:eastAsiaTheme="minorEastAsia"/>
          <w:color w:val="000000" w:themeColor="text1"/>
        </w:rPr>
        <w:t>95</w:t>
      </w:r>
      <w:r>
        <w:rPr>
          <w:rFonts w:eastAsiaTheme="minorEastAsia"/>
          <w:color w:val="000000" w:themeColor="text1"/>
        </w:rPr>
        <w:t xml:space="preserve"> and s</w:t>
      </w:r>
      <w:r w:rsidR="008C7C94">
        <w:rPr>
          <w:rFonts w:eastAsiaTheme="minorEastAsia"/>
          <w:color w:val="000000" w:themeColor="text1"/>
        </w:rPr>
        <w:t>96</w:t>
      </w:r>
      <w:r>
        <w:rPr>
          <w:rFonts w:eastAsiaTheme="minorEastAsia"/>
          <w:color w:val="000000" w:themeColor="text1"/>
        </w:rPr>
        <w:t xml:space="preserve"> in Lorentz</w:t>
      </w:r>
      <w:r w:rsidR="008B7C4B">
        <w:rPr>
          <w:rFonts w:eastAsiaTheme="minorEastAsia"/>
          <w:color w:val="000000" w:themeColor="text1"/>
        </w:rPr>
        <w:t>-Cauchy distribution form,</w:t>
      </w:r>
      <w:r>
        <w:rPr>
          <w:rFonts w:eastAsiaTheme="minorEastAsia"/>
          <w:color w:val="000000" w:themeColor="text1"/>
        </w:rPr>
        <w:t xml:space="preserve"> just as </w:t>
      </w:r>
      <w:r w:rsidR="008B7C4B">
        <w:rPr>
          <w:rFonts w:eastAsiaTheme="minorEastAsia"/>
          <w:color w:val="000000" w:themeColor="text1"/>
        </w:rPr>
        <w:t>E</w:t>
      </w:r>
      <w:r>
        <w:rPr>
          <w:rFonts w:eastAsiaTheme="minorEastAsia"/>
          <w:color w:val="000000" w:themeColor="text1"/>
        </w:rPr>
        <w:t>quations s</w:t>
      </w:r>
      <w:r w:rsidR="008C7C94">
        <w:rPr>
          <w:rFonts w:eastAsiaTheme="minorEastAsia"/>
          <w:color w:val="000000" w:themeColor="text1"/>
        </w:rPr>
        <w:t>86</w:t>
      </w:r>
      <w:r>
        <w:rPr>
          <w:rFonts w:eastAsiaTheme="minorEastAsia"/>
          <w:color w:val="000000" w:themeColor="text1"/>
        </w:rPr>
        <w:t xml:space="preserve"> and s</w:t>
      </w:r>
      <w:r w:rsidR="008C7C94">
        <w:rPr>
          <w:rFonts w:eastAsiaTheme="minorEastAsia"/>
          <w:color w:val="000000" w:themeColor="text1"/>
        </w:rPr>
        <w:t>87</w:t>
      </w:r>
      <w:r w:rsidR="008B7C4B">
        <w:rPr>
          <w:rFonts w:eastAsiaTheme="minorEastAsia"/>
          <w:color w:val="000000" w:themeColor="text1"/>
        </w:rPr>
        <w:t>:</w:t>
      </w:r>
      <w:r>
        <w:rPr>
          <w:rFonts w:eastAsiaTheme="minorEastAsia"/>
          <w:color w:val="000000" w:themeColor="text1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26"/>
        <w:gridCol w:w="770"/>
      </w:tblGrid>
      <w:tr w:rsidR="004437BC" w14:paraId="405CB5B9" w14:textId="77777777" w:rsidTr="00A44F1D"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14:paraId="4DF0B820" w14:textId="2F5D1029" w:rsidR="004437BC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den>
                    </m:f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26D47A18" w14:textId="116C1374" w:rsidR="004437BC" w:rsidRDefault="004437BC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97</w:t>
            </w:r>
            <w:r>
              <w:t>)</w:t>
            </w:r>
          </w:p>
        </w:tc>
      </w:tr>
      <w:tr w:rsidR="00A44F1D" w14:paraId="7A3ABB5E" w14:textId="77777777" w:rsidTr="00A44F1D"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14:paraId="70486098" w14:textId="06EEA3ED" w:rsidR="00A44F1D" w:rsidRPr="00A305B5" w:rsidRDefault="00B53307" w:rsidP="005D5D03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J''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ω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den>
                    </m:f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23AE8BED" w14:textId="1A94FEB9" w:rsidR="00A44F1D" w:rsidRDefault="00A44F1D" w:rsidP="005D5D03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8C7C94">
              <w:t>98</w:t>
            </w:r>
            <w:r>
              <w:t>)</w:t>
            </w:r>
          </w:p>
        </w:tc>
      </w:tr>
    </w:tbl>
    <w:p w14:paraId="26F6D3C0" w14:textId="760CC8BB" w:rsidR="00E65847" w:rsidRDefault="00546A8F" w:rsidP="0059003E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  <w:color w:val="000000" w:themeColor="text1"/>
        </w:rPr>
        <w:t>We see that the</w:t>
      </w:r>
      <w:r w:rsidR="0059003E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above expressions</w:t>
      </w:r>
      <w:r w:rsidR="0059003E">
        <w:rPr>
          <w:rFonts w:eastAsiaTheme="minorEastAsia"/>
          <w:color w:val="000000" w:themeColor="text1"/>
        </w:rPr>
        <w:t xml:space="preserve"> follow the same trends as the storage and loss compliance</w:t>
      </w:r>
      <w:r>
        <w:rPr>
          <w:rFonts w:eastAsiaTheme="minorEastAsia"/>
          <w:color w:val="000000" w:themeColor="text1"/>
        </w:rPr>
        <w:t xml:space="preserve"> given in equations s86 and s87</w:t>
      </w:r>
      <w:r w:rsidR="0059003E">
        <w:rPr>
          <w:rFonts w:eastAsiaTheme="minorEastAsia"/>
          <w:color w:val="000000" w:themeColor="text1"/>
        </w:rPr>
        <w:t xml:space="preserve">. Furthermore, the glassy compliance </w:t>
      </w:r>
      <w:r>
        <w:rPr>
          <w:rFonts w:eastAsiaTheme="minorEastAsia"/>
          <w:color w:val="000000" w:themeColor="text1"/>
        </w:rPr>
        <w:t>portion</w:t>
      </w:r>
      <w:r w:rsidR="0059003E">
        <w:rPr>
          <w:rFonts w:eastAsiaTheme="minorEastAsia"/>
          <w:color w:val="000000" w:themeColor="text1"/>
        </w:rPr>
        <w:t xml:space="preserve"> of the storage compliance </w:t>
      </w:r>
      <w:r>
        <w:rPr>
          <w:rFonts w:eastAsiaTheme="minorEastAsia"/>
          <w:color w:val="000000" w:themeColor="text1"/>
        </w:rPr>
        <w:t>remains</w:t>
      </w:r>
      <w:r w:rsidR="0059003E">
        <w:rPr>
          <w:rFonts w:eastAsiaTheme="minorEastAsia"/>
          <w:color w:val="000000" w:themeColor="text1"/>
        </w:rPr>
        <w:t xml:space="preserve"> the same </w:t>
      </w:r>
      <w:r>
        <w:rPr>
          <w:rFonts w:eastAsiaTheme="minorEastAsia"/>
          <w:color w:val="000000" w:themeColor="text1"/>
        </w:rPr>
        <w:t>for the</w:t>
      </w:r>
      <w:r w:rsidR="0059003E">
        <w:rPr>
          <w:rFonts w:eastAsiaTheme="minorEastAsia"/>
          <w:color w:val="000000" w:themeColor="text1"/>
        </w:rPr>
        <w:t xml:space="preserve"> Fourier and the modified Fourier transform. Due to the</w:t>
      </w:r>
      <w:r>
        <w:rPr>
          <w:rFonts w:eastAsiaTheme="minorEastAsia"/>
          <w:color w:val="000000" w:themeColor="text1"/>
        </w:rPr>
        <w:t>se</w:t>
      </w:r>
      <w:r w:rsidR="0059003E">
        <w:rPr>
          <w:rFonts w:eastAsiaTheme="minorEastAsia"/>
          <w:color w:val="000000" w:themeColor="text1"/>
        </w:rPr>
        <w:t xml:space="preserve"> similarities</w:t>
      </w:r>
      <w:r>
        <w:rPr>
          <w:rFonts w:eastAsiaTheme="minorEastAsia"/>
          <w:color w:val="000000" w:themeColor="text1"/>
        </w:rPr>
        <w:t>,</w:t>
      </w:r>
      <w:r w:rsidR="0059003E">
        <w:rPr>
          <w:rFonts w:eastAsiaTheme="minorEastAsia"/>
          <w:color w:val="000000" w:themeColor="text1"/>
        </w:rPr>
        <w:t xml:space="preserve"> it is </w:t>
      </w:r>
      <w:r>
        <w:rPr>
          <w:rFonts w:eastAsiaTheme="minorEastAsia"/>
          <w:color w:val="000000" w:themeColor="text1"/>
        </w:rPr>
        <w:t xml:space="preserve">possible </w:t>
      </w:r>
      <w:r w:rsidR="0059003E">
        <w:rPr>
          <w:rFonts w:eastAsiaTheme="minorEastAsia"/>
          <w:color w:val="000000" w:themeColor="text1"/>
        </w:rPr>
        <w:t xml:space="preserve">to make an approximation of </w:t>
      </w:r>
      <w:r w:rsidR="005D7726">
        <w:rPr>
          <w:rFonts w:eastAsiaTheme="minorEastAsia"/>
          <w:color w:val="000000" w:themeColor="text1"/>
        </w:rPr>
        <w:t>the</w:t>
      </w:r>
      <w:r>
        <w:rPr>
          <w:rFonts w:eastAsiaTheme="minorEastAsia"/>
          <w:color w:val="000000" w:themeColor="text1"/>
        </w:rPr>
        <w:t xml:space="preserve"> </w:t>
      </w:r>
      <w:r w:rsidR="0059003E">
        <w:rPr>
          <w:rFonts w:eastAsiaTheme="minorEastAsia"/>
          <w:color w:val="000000" w:themeColor="text1"/>
        </w:rPr>
        <w:t>storage and loss compliances using the real and imaginary parts of the modified Fourier transform</w:t>
      </w:r>
      <w:r>
        <w:rPr>
          <w:rFonts w:eastAsiaTheme="minorEastAsia"/>
          <w:color w:val="000000" w:themeColor="text1"/>
        </w:rPr>
        <w:t xml:space="preserve"> result</w:t>
      </w:r>
      <w:r w:rsidR="0059003E">
        <w:rPr>
          <w:rFonts w:eastAsiaTheme="minorEastAsia"/>
          <w:color w:val="000000" w:themeColor="text1"/>
        </w:rPr>
        <w:t xml:space="preserve">. However, </w:t>
      </w:r>
      <w:r>
        <w:rPr>
          <w:rFonts w:eastAsiaTheme="minorEastAsia"/>
          <w:color w:val="000000" w:themeColor="text1"/>
        </w:rPr>
        <w:t>there are also some</w:t>
      </w:r>
      <w:r w:rsidR="0059003E">
        <w:rPr>
          <w:rFonts w:eastAsiaTheme="minorEastAsia"/>
          <w:color w:val="000000" w:themeColor="text1"/>
        </w:rPr>
        <w:t xml:space="preserve"> differences </w:t>
      </w:r>
      <w:r w:rsidR="005D7726">
        <w:rPr>
          <w:rFonts w:eastAsiaTheme="minorEastAsia"/>
          <w:color w:val="000000" w:themeColor="text1"/>
        </w:rPr>
        <w:t xml:space="preserve">that </w:t>
      </w:r>
      <w:r w:rsidR="0059003E">
        <w:rPr>
          <w:rFonts w:eastAsiaTheme="minorEastAsia"/>
          <w:color w:val="000000" w:themeColor="text1"/>
        </w:rPr>
        <w:t xml:space="preserve">need to be considered. </w:t>
      </w:r>
      <w:r w:rsidR="00E65847">
        <w:rPr>
          <w:rFonts w:eastAsiaTheme="minorEastAsia"/>
          <w:color w:val="000000" w:themeColor="text1"/>
        </w:rPr>
        <w:t xml:space="preserve">First, the width of the Lorentzian contributions </w:t>
      </w:r>
      <w:r>
        <w:rPr>
          <w:rFonts w:eastAsiaTheme="minorEastAsia"/>
          <w:color w:val="000000" w:themeColor="text1"/>
        </w:rPr>
        <w:t>of the individual Voigt units differs, with the</w:t>
      </w:r>
      <w:r w:rsidR="00E65847">
        <w:rPr>
          <w:rFonts w:eastAsiaTheme="minorEastAsia"/>
          <w:color w:val="000000" w:themeColor="text1"/>
        </w:rPr>
        <w:t xml:space="preserve"> Lorentzian contributions of</w:t>
      </w:r>
      <w:r w:rsidR="005D7726">
        <w:rPr>
          <w:rFonts w:eastAsiaTheme="minorEastAsia"/>
          <w:color w:val="000000" w:themeColor="text1"/>
        </w:rPr>
        <w:t xml:space="preserve"> the</w:t>
      </w:r>
      <w:r w:rsidR="00E65847">
        <w:rPr>
          <w:rFonts w:eastAsiaTheme="minorEastAsia"/>
          <w:color w:val="000000" w:themeColor="text1"/>
        </w:rPr>
        <w:t xml:space="preserve"> modified Fourier transforms </w:t>
      </w:r>
      <w:r>
        <w:rPr>
          <w:rFonts w:eastAsiaTheme="minorEastAsia"/>
          <w:color w:val="000000" w:themeColor="text1"/>
        </w:rPr>
        <w:t>having wider peaks</w:t>
      </w:r>
      <w:r w:rsidR="00E65847">
        <w:rPr>
          <w:rFonts w:eastAsiaTheme="minorEastAsia"/>
          <w:color w:val="000000" w:themeColor="text1"/>
        </w:rPr>
        <w:t xml:space="preserve"> by </w:t>
      </w:r>
      <w:r>
        <w:rPr>
          <w:rFonts w:eastAsiaTheme="minorEastAsia"/>
          <w:color w:val="000000" w:themeColor="text1"/>
        </w:rPr>
        <w:t>a</w:t>
      </w:r>
      <w:r w:rsidR="00E65847">
        <w:rPr>
          <w:rFonts w:eastAsiaTheme="minorEastAsia"/>
          <w:color w:val="000000" w:themeColor="text1"/>
        </w:rPr>
        <w:t xml:space="preserve"> factor </w:t>
      </w:r>
      <w:proofErr w:type="gramStart"/>
      <w:r w:rsidR="00E65847">
        <w:rPr>
          <w:rFonts w:eastAsiaTheme="minorEastAsia"/>
          <w:color w:val="000000" w:themeColor="text1"/>
        </w:rPr>
        <w:t xml:space="preserve">of </w:t>
      </w:r>
      <w:proofErr w:type="gramEnd"/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E65847">
        <w:rPr>
          <w:rFonts w:eastAsiaTheme="minorEastAsia"/>
        </w:rPr>
        <w:t>. This factor also changes the amplitude of the individual contributions</w:t>
      </w:r>
      <w:r>
        <w:rPr>
          <w:rFonts w:eastAsiaTheme="minorEastAsia"/>
        </w:rPr>
        <w:t xml:space="preserve">, which are reduced by a factor </w:t>
      </w:r>
      <w:proofErr w:type="gramStart"/>
      <w:r>
        <w:rPr>
          <w:rFonts w:eastAsiaTheme="minorEastAsia"/>
        </w:rPr>
        <w:t>of</w:t>
      </w:r>
      <w:r w:rsidR="00E65847">
        <w:rPr>
          <w:rFonts w:eastAsiaTheme="minorEastAsia"/>
        </w:rPr>
        <w:t xml:space="preserve"> </w:t>
      </w:r>
      <w:proofErr w:type="gramEnd"/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E65847">
        <w:rPr>
          <w:rFonts w:eastAsiaTheme="minorEastAsia"/>
        </w:rPr>
        <w:t xml:space="preserve">. This factor may be negligible in cases where the characteristic time of the unit is very small or, more feasibly, </w:t>
      </w:r>
      <w:r>
        <w:rPr>
          <w:rFonts w:eastAsiaTheme="minorEastAsia"/>
        </w:rPr>
        <w:t xml:space="preserve">when </w:t>
      </w:r>
      <w:r w:rsidR="00E65847">
        <w:rPr>
          <w:rFonts w:eastAsiaTheme="minorEastAsia"/>
        </w:rPr>
        <w:t xml:space="preserve">the modified Fourier time </w:t>
      </w:r>
      <w:r>
        <w:rPr>
          <w:rFonts w:eastAsiaTheme="minorEastAsia"/>
        </w:rPr>
        <w:t>constant</w:t>
      </w:r>
      <w:r w:rsidR="00E6584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E65847">
        <w:rPr>
          <w:rFonts w:eastAsiaTheme="minorEastAsia"/>
        </w:rPr>
        <w:t xml:space="preserve"> is small</w:t>
      </w:r>
      <w:r>
        <w:rPr>
          <w:rFonts w:eastAsiaTheme="minorEastAsia"/>
        </w:rPr>
        <w:t xml:space="preserve"> (i.e., when the chosen</w:t>
      </w:r>
      <w:r w:rsidR="00E65847">
        <w:rPr>
          <w:rFonts w:eastAsiaTheme="minorEastAsia"/>
        </w:rPr>
        <w:t xml:space="preserve"> vertical line</w:t>
      </w:r>
      <w:r>
        <w:rPr>
          <w:rFonts w:eastAsiaTheme="minorEastAsia"/>
        </w:rPr>
        <w:t xml:space="preserve"> on the </w:t>
      </w:r>
      <w:r w:rsidRPr="00546A8F">
        <w:rPr>
          <w:rFonts w:eastAsiaTheme="minorEastAsia"/>
          <w:i/>
        </w:rPr>
        <w:t>s</w:t>
      </w:r>
      <w:r>
        <w:rPr>
          <w:rFonts w:eastAsiaTheme="minorEastAsia"/>
        </w:rPr>
        <w:t>-plane</w:t>
      </w:r>
      <w:r w:rsidR="00E65847">
        <w:rPr>
          <w:rFonts w:eastAsiaTheme="minorEastAsia"/>
        </w:rPr>
        <w:t xml:space="preserve"> is sufficiently close to the imaginary axis</w:t>
      </w:r>
      <w:r>
        <w:rPr>
          <w:rFonts w:eastAsiaTheme="minorEastAsia"/>
        </w:rPr>
        <w:t>, which represents the</w:t>
      </w:r>
      <w:r w:rsidR="00E65847">
        <w:rPr>
          <w:rFonts w:eastAsiaTheme="minorEastAsia"/>
        </w:rPr>
        <w:t xml:space="preserve"> Fourier transform</w:t>
      </w:r>
      <w:r>
        <w:rPr>
          <w:rFonts w:eastAsiaTheme="minorEastAsia"/>
        </w:rPr>
        <w:t>)</w:t>
      </w:r>
      <w:r w:rsidR="00E65847">
        <w:rPr>
          <w:rFonts w:eastAsiaTheme="minorEastAsia"/>
        </w:rPr>
        <w:t>.</w:t>
      </w:r>
      <w:r w:rsidR="005C5FDE">
        <w:rPr>
          <w:rFonts w:eastAsiaTheme="minorEastAsia"/>
        </w:rPr>
        <w:t xml:space="preserve"> </w:t>
      </w:r>
      <w:r>
        <w:rPr>
          <w:rFonts w:eastAsiaTheme="minorEastAsia"/>
        </w:rPr>
        <w:t xml:space="preserve"> In the </w:t>
      </w:r>
      <w:r w:rsidRPr="00546A8F">
        <w:rPr>
          <w:rFonts w:eastAsiaTheme="minorEastAsia"/>
          <w:i/>
        </w:rPr>
        <w:t>z</w:t>
      </w:r>
      <w:r>
        <w:rPr>
          <w:rFonts w:eastAsiaTheme="minorEastAsia"/>
        </w:rPr>
        <w:t>-</w:t>
      </w:r>
      <w:r w:rsidR="005C5FDE">
        <w:rPr>
          <w:rFonts w:eastAsiaTheme="minorEastAsia"/>
        </w:rPr>
        <w:t xml:space="preserve">domain, </w:t>
      </w:r>
      <w:r>
        <w:rPr>
          <w:rFonts w:eastAsiaTheme="minorEastAsia"/>
        </w:rPr>
        <w:t>the</w:t>
      </w:r>
      <w:r w:rsidR="005C5FDE">
        <w:rPr>
          <w:rFonts w:eastAsiaTheme="minorEastAsia"/>
        </w:rPr>
        <w:t xml:space="preserve"> factor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5C5FDE">
        <w:rPr>
          <w:rFonts w:eastAsiaTheme="minorEastAsia"/>
        </w:rPr>
        <w:t xml:space="preserve"> </w:t>
      </w:r>
      <w:r>
        <w:rPr>
          <w:rFonts w:eastAsiaTheme="minorEastAsia"/>
        </w:rPr>
        <w:t>becomes</w:t>
      </w:r>
      <w:r w:rsidR="005C5FDE">
        <w:rPr>
          <w:rFonts w:eastAsiaTheme="minorEastAsi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d>
                  </m:e>
                </m:func>
              </m:num>
              <m:den>
                <m:r>
                  <w:rPr>
                    <w:rFonts w:ascii="Cambria Math" w:hAnsi="Cambria Math"/>
                  </w:rPr>
                  <m:t>∆t</m:t>
                </m:r>
              </m:den>
            </m:f>
          </m:e>
        </m:d>
      </m:oMath>
      <w:r w:rsidR="005C5FDE">
        <w:rPr>
          <w:rFonts w:eastAsiaTheme="minorEastAsia"/>
        </w:rPr>
        <w:t xml:space="preserve"> </w:t>
      </w:r>
      <w:r>
        <w:rPr>
          <w:rFonts w:eastAsiaTheme="minorEastAsia"/>
        </w:rPr>
        <w:t>due to the</w:t>
      </w:r>
      <w:r w:rsidR="005C5FDE">
        <w:rPr>
          <w:rFonts w:eastAsiaTheme="minorEastAsia"/>
        </w:rPr>
        <w:t xml:space="preserve"> unit conversion</w:t>
      </w:r>
      <w:r w:rsidR="00EA5289">
        <w:rPr>
          <w:rFonts w:eastAsiaTheme="minorEastAsia"/>
        </w:rPr>
        <w:t xml:space="preserve"> </w:t>
      </w:r>
      <w:r>
        <w:rPr>
          <w:rFonts w:eastAsiaTheme="minorEastAsia"/>
        </w:rPr>
        <w:t>discussed</w:t>
      </w:r>
      <w:r w:rsidR="00EA5289">
        <w:rPr>
          <w:rFonts w:eastAsiaTheme="minorEastAsia"/>
        </w:rPr>
        <w:t xml:space="preserve"> in the derivation</w:t>
      </w:r>
      <w:r>
        <w:rPr>
          <w:rFonts w:eastAsiaTheme="minorEastAsia"/>
        </w:rPr>
        <w:t xml:space="preserve"> of rheological models for the </w:t>
      </w:r>
      <w:r w:rsidRPr="00546A8F">
        <w:rPr>
          <w:rFonts w:eastAsiaTheme="minorEastAsia"/>
          <w:i/>
        </w:rPr>
        <w:t>z</w:t>
      </w:r>
      <w:r>
        <w:rPr>
          <w:rFonts w:eastAsiaTheme="minorEastAsia"/>
        </w:rPr>
        <w:t>-</w:t>
      </w:r>
      <w:r w:rsidR="00EA5289">
        <w:rPr>
          <w:rFonts w:eastAsiaTheme="minorEastAsia"/>
        </w:rPr>
        <w:t>domain</w:t>
      </w:r>
      <w:r w:rsidR="005C5FDE">
        <w:rPr>
          <w:rFonts w:eastAsiaTheme="minorEastAsia"/>
        </w:rPr>
        <w:t>.</w:t>
      </w:r>
      <w:r w:rsidR="00FE5897">
        <w:rPr>
          <w:rFonts w:eastAsiaTheme="minorEastAsia"/>
        </w:rPr>
        <w:t xml:space="preserve">  One final, but very important</w:t>
      </w:r>
      <w:r w:rsidR="00E65847">
        <w:rPr>
          <w:rFonts w:eastAsiaTheme="minorEastAsia"/>
        </w:rPr>
        <w:t xml:space="preserve"> takeaway</w:t>
      </w:r>
      <w:r w:rsidR="00FE5897">
        <w:rPr>
          <w:rFonts w:eastAsiaTheme="minorEastAsia"/>
        </w:rPr>
        <w:t xml:space="preserve"> is that the p</w:t>
      </w:r>
      <w:r w:rsidR="00E65847">
        <w:rPr>
          <w:rFonts w:eastAsiaTheme="minorEastAsia"/>
        </w:rPr>
        <w:t xml:space="preserve">osition of the </w:t>
      </w:r>
      <w:r w:rsidR="004574E4">
        <w:rPr>
          <w:rFonts w:eastAsiaTheme="minorEastAsia"/>
        </w:rPr>
        <w:t xml:space="preserve">local </w:t>
      </w:r>
      <w:r w:rsidR="00D57C3D">
        <w:rPr>
          <w:rFonts w:eastAsiaTheme="minorEastAsia"/>
        </w:rPr>
        <w:t>maxima</w:t>
      </w:r>
      <w:r w:rsidR="004574E4">
        <w:rPr>
          <w:rFonts w:eastAsiaTheme="minorEastAsia"/>
        </w:rPr>
        <w:t xml:space="preserve"> of</w:t>
      </w:r>
      <w:r w:rsidR="00E65847">
        <w:rPr>
          <w:rFonts w:eastAsiaTheme="minorEastAsia"/>
        </w:rPr>
        <w:t xml:space="preserve"> </w:t>
      </w:r>
      <w:r w:rsidR="004574E4">
        <w:rPr>
          <w:rFonts w:eastAsiaTheme="minorEastAsia"/>
        </w:rPr>
        <w:t xml:space="preserve">the </w:t>
      </w:r>
      <w:r w:rsidR="00EF3B8C">
        <w:rPr>
          <w:rFonts w:eastAsiaTheme="minorEastAsia"/>
        </w:rPr>
        <w:t xml:space="preserve">amplitude </w:t>
      </w:r>
      <w:r w:rsidR="00E65847">
        <w:rPr>
          <w:rFonts w:eastAsiaTheme="minorEastAsia"/>
        </w:rPr>
        <w:t xml:space="preserve">of </w:t>
      </w:r>
      <w:r w:rsidR="00D57C3D">
        <w:rPr>
          <w:rFonts w:eastAsiaTheme="minorEastAsia"/>
        </w:rPr>
        <w:t>E</w:t>
      </w:r>
      <w:r w:rsidR="00E65847">
        <w:rPr>
          <w:rFonts w:eastAsiaTheme="minorEastAsia"/>
        </w:rPr>
        <w:t>quations s</w:t>
      </w:r>
      <w:r w:rsidR="008C7C94">
        <w:rPr>
          <w:rFonts w:eastAsiaTheme="minorEastAsia"/>
        </w:rPr>
        <w:t>87</w:t>
      </w:r>
      <w:r w:rsidR="00E65847">
        <w:rPr>
          <w:rFonts w:eastAsiaTheme="minorEastAsia"/>
        </w:rPr>
        <w:t xml:space="preserve"> and s</w:t>
      </w:r>
      <w:r w:rsidR="008C7C94">
        <w:rPr>
          <w:rFonts w:eastAsiaTheme="minorEastAsia"/>
        </w:rPr>
        <w:t>98</w:t>
      </w:r>
      <w:r w:rsidR="00E65847">
        <w:rPr>
          <w:rFonts w:eastAsiaTheme="minorEastAsia"/>
        </w:rPr>
        <w:t xml:space="preserve"> </w:t>
      </w:r>
      <w:r w:rsidR="00D57C3D">
        <w:rPr>
          <w:rFonts w:eastAsiaTheme="minorEastAsia"/>
        </w:rPr>
        <w:t>is</w:t>
      </w:r>
      <w:r w:rsidR="00E65847">
        <w:rPr>
          <w:rFonts w:eastAsiaTheme="minorEastAsia"/>
        </w:rPr>
        <w:t xml:space="preserve"> the same and equal </w:t>
      </w:r>
      <w:proofErr w:type="gramStart"/>
      <w:r w:rsidR="00E65847">
        <w:rPr>
          <w:rFonts w:eastAsiaTheme="minorEastAsia"/>
        </w:rPr>
        <w:t xml:space="preserve">to </w:t>
      </w:r>
      <w:proofErr w:type="gramEnd"/>
      <m:oMath>
        <m:r>
          <w:rPr>
            <w:rFonts w:ascii="Cambria Math" w:hAnsi="Cambria Math"/>
          </w:rPr>
          <m:t>1/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D57C3D">
        <w:rPr>
          <w:rFonts w:eastAsiaTheme="minorEastAsia"/>
        </w:rPr>
        <w:t xml:space="preserve">, meaning that the </w:t>
      </w:r>
      <w:r w:rsidR="00E65847">
        <w:rPr>
          <w:rFonts w:eastAsiaTheme="minorEastAsia"/>
        </w:rPr>
        <w:t xml:space="preserve">position </w:t>
      </w:r>
      <w:r w:rsidR="00D57C3D">
        <w:rPr>
          <w:rFonts w:eastAsiaTheme="minorEastAsia"/>
        </w:rPr>
        <w:t>of the peaks of</w:t>
      </w:r>
      <w:r w:rsidR="00E65847">
        <w:rPr>
          <w:rFonts w:eastAsiaTheme="minorEastAsia"/>
        </w:rPr>
        <w:t xml:space="preserve"> </w:t>
      </w:r>
      <w:r w:rsidR="00D57C3D">
        <w:rPr>
          <w:rFonts w:eastAsiaTheme="minorEastAsia"/>
        </w:rPr>
        <w:t xml:space="preserve">the </w:t>
      </w:r>
      <w:r w:rsidR="00E65847">
        <w:rPr>
          <w:rFonts w:eastAsiaTheme="minorEastAsia"/>
        </w:rPr>
        <w:t xml:space="preserve">loss compliance </w:t>
      </w:r>
      <w:r w:rsidR="00D57C3D">
        <w:rPr>
          <w:rFonts w:eastAsiaTheme="minorEastAsia"/>
        </w:rPr>
        <w:t>as a function of</w:t>
      </w:r>
      <w:r w:rsidR="00E65847">
        <w:rPr>
          <w:rFonts w:eastAsiaTheme="minorEastAsia"/>
        </w:rPr>
        <w:t xml:space="preserve"> frequency </w:t>
      </w:r>
      <w:r w:rsidR="00D57C3D">
        <w:rPr>
          <w:rFonts w:eastAsiaTheme="minorEastAsia"/>
        </w:rPr>
        <w:t>is the same for the</w:t>
      </w:r>
      <w:r w:rsidR="00E65847">
        <w:rPr>
          <w:rFonts w:eastAsiaTheme="minorEastAsia"/>
        </w:rPr>
        <w:t xml:space="preserve"> Fourier transform and </w:t>
      </w:r>
      <w:r w:rsidR="00D57C3D">
        <w:rPr>
          <w:rFonts w:eastAsiaTheme="minorEastAsia"/>
        </w:rPr>
        <w:t>for the modified Fourier transform</w:t>
      </w:r>
      <w:r w:rsidR="00E65847">
        <w:rPr>
          <w:rFonts w:eastAsiaTheme="minorEastAsia"/>
        </w:rPr>
        <w:t xml:space="preserve">. </w:t>
      </w:r>
      <w:r w:rsidR="00F95201">
        <w:rPr>
          <w:rFonts w:eastAsiaTheme="minorEastAsia"/>
        </w:rPr>
        <w:t>Therefore,</w:t>
      </w:r>
      <w:r w:rsidR="00E65847">
        <w:rPr>
          <w:rFonts w:eastAsiaTheme="minorEastAsia"/>
        </w:rPr>
        <w:t xml:space="preserve"> </w:t>
      </w:r>
      <w:r w:rsidR="00D57C3D">
        <w:rPr>
          <w:rFonts w:eastAsiaTheme="minorEastAsia"/>
        </w:rPr>
        <w:t>one can also pinpoint</w:t>
      </w:r>
      <w:r w:rsidR="00E65847">
        <w:rPr>
          <w:rFonts w:eastAsiaTheme="minorEastAsia"/>
        </w:rPr>
        <w:t xml:space="preserve"> the characteristic times of the material using the imaginary </w:t>
      </w:r>
      <w:r w:rsidR="00D57C3D">
        <w:rPr>
          <w:rFonts w:eastAsiaTheme="minorEastAsia"/>
        </w:rPr>
        <w:t>component</w:t>
      </w:r>
      <w:r w:rsidR="00E65847">
        <w:rPr>
          <w:rFonts w:eastAsiaTheme="minorEastAsia"/>
        </w:rPr>
        <w:t xml:space="preserve"> of a modified Fourier transform.</w:t>
      </w:r>
    </w:p>
    <w:p w14:paraId="1F345363" w14:textId="37A5B70C" w:rsidR="00753C2E" w:rsidRPr="00753C2E" w:rsidRDefault="00D41A6D" w:rsidP="00753C2E">
      <w:pPr>
        <w:pStyle w:val="ListParagraph"/>
        <w:numPr>
          <w:ilvl w:val="0"/>
          <w:numId w:val="13"/>
        </w:num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lastRenderedPageBreak/>
        <w:t>Maxwell</w:t>
      </w:r>
      <w:r w:rsidR="00FB0600">
        <w:rPr>
          <w:rFonts w:eastAsiaTheme="minorEastAsia"/>
          <w:b/>
          <w:bCs/>
          <w:color w:val="000000" w:themeColor="text1"/>
        </w:rPr>
        <w:t>-</w:t>
      </w:r>
      <w:proofErr w:type="spellStart"/>
      <w:r>
        <w:rPr>
          <w:rFonts w:eastAsiaTheme="minorEastAsia"/>
          <w:b/>
          <w:bCs/>
          <w:color w:val="000000" w:themeColor="text1"/>
        </w:rPr>
        <w:t>Wiechert</w:t>
      </w:r>
      <w:proofErr w:type="spellEnd"/>
      <w:r>
        <w:rPr>
          <w:rFonts w:eastAsiaTheme="minorEastAsia"/>
          <w:b/>
          <w:bCs/>
          <w:color w:val="000000" w:themeColor="text1"/>
        </w:rPr>
        <w:t xml:space="preserve"> Model</w:t>
      </w:r>
    </w:p>
    <w:p w14:paraId="0A37A538" w14:textId="7D747977" w:rsidR="00753C2E" w:rsidRDefault="00741FC6" w:rsidP="00741FC6">
      <w:pPr>
        <w:spacing w:line="480" w:lineRule="auto"/>
        <w:ind w:firstLine="720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The l</w:t>
      </w:r>
      <w:r w:rsidR="0039136A">
        <w:rPr>
          <w:rFonts w:eastAsiaTheme="minorEastAsia"/>
          <w:color w:val="000000" w:themeColor="text1"/>
        </w:rPr>
        <w:t>oss</w:t>
      </w:r>
      <w:r w:rsidR="00753C2E">
        <w:rPr>
          <w:rFonts w:eastAsiaTheme="minorEastAsia"/>
          <w:color w:val="000000" w:themeColor="text1"/>
        </w:rPr>
        <w:t xml:space="preserve"> and storage </w:t>
      </w:r>
      <w:r w:rsidR="0039136A">
        <w:rPr>
          <w:rFonts w:eastAsiaTheme="minorEastAsia"/>
          <w:color w:val="000000" w:themeColor="text1"/>
        </w:rPr>
        <w:t>modul</w:t>
      </w:r>
      <w:r w:rsidR="0026403E">
        <w:rPr>
          <w:rFonts w:eastAsiaTheme="minorEastAsia"/>
          <w:color w:val="000000" w:themeColor="text1"/>
        </w:rPr>
        <w:t>i</w:t>
      </w:r>
      <w:r w:rsidR="0039136A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for the Maxwell-</w:t>
      </w:r>
      <w:proofErr w:type="spellStart"/>
      <w:r>
        <w:rPr>
          <w:rFonts w:eastAsiaTheme="minorEastAsia"/>
          <w:color w:val="000000" w:themeColor="text1"/>
        </w:rPr>
        <w:t>Wiechert</w:t>
      </w:r>
      <w:proofErr w:type="spellEnd"/>
      <w:r>
        <w:rPr>
          <w:rFonts w:eastAsiaTheme="minorEastAsia"/>
          <w:color w:val="000000" w:themeColor="text1"/>
        </w:rPr>
        <w:t xml:space="preserve"> model </w:t>
      </w:r>
      <w:r w:rsidR="0039136A">
        <w:rPr>
          <w:rFonts w:eastAsiaTheme="minorEastAsia"/>
          <w:color w:val="000000" w:themeColor="text1"/>
        </w:rPr>
        <w:t xml:space="preserve">can be </w:t>
      </w:r>
      <w:r>
        <w:rPr>
          <w:rFonts w:eastAsiaTheme="minorEastAsia"/>
          <w:color w:val="000000" w:themeColor="text1"/>
        </w:rPr>
        <w:t>obtained</w:t>
      </w:r>
      <w:r w:rsidR="00753C2E">
        <w:rPr>
          <w:rFonts w:eastAsiaTheme="minorEastAsia"/>
          <w:color w:val="000000" w:themeColor="text1"/>
        </w:rPr>
        <w:t xml:space="preserve"> from the real and imaginary </w:t>
      </w:r>
      <w:r>
        <w:rPr>
          <w:rFonts w:eastAsiaTheme="minorEastAsia"/>
          <w:color w:val="000000" w:themeColor="text1"/>
        </w:rPr>
        <w:t>components</w:t>
      </w:r>
      <w:r w:rsidR="00753C2E">
        <w:rPr>
          <w:rFonts w:eastAsiaTheme="minorEastAsia"/>
          <w:color w:val="000000" w:themeColor="text1"/>
        </w:rPr>
        <w:t xml:space="preserve"> of the </w:t>
      </w:r>
      <w:proofErr w:type="spellStart"/>
      <w:r>
        <w:rPr>
          <w:rFonts w:eastAsiaTheme="minorEastAsia"/>
          <w:color w:val="000000" w:themeColor="text1"/>
        </w:rPr>
        <w:t>retardance</w:t>
      </w:r>
      <w:proofErr w:type="spellEnd"/>
      <w:r>
        <w:rPr>
          <w:rFonts w:eastAsiaTheme="minorEastAsia"/>
          <w:color w:val="000000" w:themeColor="text1"/>
        </w:rPr>
        <w:t>, which can be written for</w:t>
      </w:r>
      <w:r w:rsidR="00753C2E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 xml:space="preserve">a </w:t>
      </w:r>
      <w:r w:rsidR="00753C2E">
        <w:rPr>
          <w:rFonts w:eastAsiaTheme="minorEastAsia"/>
          <w:color w:val="000000" w:themeColor="text1"/>
        </w:rPr>
        <w:t xml:space="preserve">material </w:t>
      </w:r>
      <w:r>
        <w:rPr>
          <w:rFonts w:eastAsiaTheme="minorEastAsia"/>
          <w:color w:val="000000" w:themeColor="text1"/>
        </w:rPr>
        <w:t>that does not experience</w:t>
      </w:r>
      <w:r w:rsidR="00753C2E">
        <w:rPr>
          <w:rFonts w:eastAsiaTheme="minorEastAsia"/>
          <w:color w:val="000000" w:themeColor="text1"/>
        </w:rPr>
        <w:t xml:space="preserve"> steady-state flow behavior as</w:t>
      </w:r>
      <w:r>
        <w:rPr>
          <w:rFonts w:eastAsiaTheme="minorEastAsia"/>
          <w:color w:val="000000" w:themeColor="text1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26"/>
        <w:gridCol w:w="659"/>
      </w:tblGrid>
      <w:tr w:rsidR="00753C2E" w14:paraId="5824C300" w14:textId="77777777" w:rsidTr="00E77CFE">
        <w:tc>
          <w:tcPr>
            <w:tcW w:w="265" w:type="dxa"/>
          </w:tcPr>
          <w:p w14:paraId="13C9FB43" w14:textId="77777777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46B8E95E" w14:textId="128054FC" w:rsidR="00753C2E" w:rsidRPr="00A305B5" w:rsidRDefault="00FB4C06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Q=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s+1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3EDDA58C" w14:textId="53B0320F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FB4C06">
              <w:t>99</w:t>
            </w:r>
            <w:r>
              <w:t>)</w:t>
            </w:r>
          </w:p>
        </w:tc>
      </w:tr>
    </w:tbl>
    <w:p w14:paraId="1559BA5C" w14:textId="64E35F6C" w:rsidR="00753C2E" w:rsidRDefault="00753C2E" w:rsidP="00753C2E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We </w:t>
      </w:r>
      <w:r w:rsidR="00FE6066">
        <w:rPr>
          <w:rFonts w:eastAsiaTheme="minorEastAsia"/>
          <w:color w:val="000000" w:themeColor="text1"/>
        </w:rPr>
        <w:t>now evaluate this expression</w:t>
      </w:r>
      <w:r>
        <w:rPr>
          <w:rFonts w:eastAsiaTheme="minorEastAsia"/>
          <w:color w:val="000000" w:themeColor="text1"/>
        </w:rPr>
        <w:t xml:space="preserve"> at </w:t>
      </w:r>
      <m:oMath>
        <m:r>
          <w:rPr>
            <w:rFonts w:ascii="Cambria Math" w:eastAsiaTheme="minorEastAsia" w:hAnsi="Cambria Math"/>
          </w:rPr>
          <m:t>s=iω</m:t>
        </m:r>
      </m:oMath>
      <w:r>
        <w:rPr>
          <w:rFonts w:eastAsiaTheme="minorEastAsia"/>
        </w:rPr>
        <w:t xml:space="preserve"> </w:t>
      </w:r>
      <w:r w:rsidR="00FE6066">
        <w:rPr>
          <w:rFonts w:eastAsiaTheme="minorEastAsia"/>
        </w:rPr>
        <w:t>(</w:t>
      </w:r>
      <w:proofErr w:type="gramStart"/>
      <w:r>
        <w:rPr>
          <w:rFonts w:eastAsiaTheme="minorEastAsia"/>
        </w:rPr>
        <w:t xml:space="preserve">where </w:t>
      </w:r>
      <w:proofErr w:type="gramEnd"/>
      <m:oMath>
        <m:r>
          <w:rPr>
            <w:rFonts w:ascii="Cambria Math" w:hAnsi="Cambria Math"/>
          </w:rPr>
          <m:t>α=0</m:t>
        </m:r>
      </m:oMath>
      <w:r w:rsidR="00FE6066">
        <w:rPr>
          <w:rFonts w:eastAsiaTheme="minorEastAsia"/>
        </w:rPr>
        <w:t>) to focus on the material’s steady-state behavior:</w:t>
      </w:r>
      <w:r>
        <w:rPr>
          <w:rFonts w:eastAsiaTheme="minorEastAsia"/>
        </w:rPr>
        <w:t xml:space="preserve"> </w:t>
      </w:r>
      <w:r>
        <w:rPr>
          <w:rFonts w:eastAsiaTheme="minorEastAsia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"/>
        <w:gridCol w:w="8326"/>
        <w:gridCol w:w="770"/>
      </w:tblGrid>
      <w:tr w:rsidR="00753C2E" w14:paraId="1CDF0717" w14:textId="77777777" w:rsidTr="00E77CFE">
        <w:tc>
          <w:tcPr>
            <w:tcW w:w="265" w:type="dxa"/>
          </w:tcPr>
          <w:p w14:paraId="2E4F095B" w14:textId="77777777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2926A8CC" w14:textId="5C06FF2B" w:rsidR="00753C2E" w:rsidRPr="00A305B5" w:rsidRDefault="00B00C9C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Q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s=iω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4B26718D" w14:textId="67C7F1C2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A6078E">
              <w:t>100</w:t>
            </w:r>
            <w:r>
              <w:t>)</w:t>
            </w:r>
          </w:p>
        </w:tc>
      </w:tr>
    </w:tbl>
    <w:p w14:paraId="331FC12B" w14:textId="2946DEF0" w:rsidR="00753C2E" w:rsidRDefault="00FE6066" w:rsidP="00753C2E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Next</w:t>
      </w:r>
      <w:r w:rsidR="00512AE1">
        <w:rPr>
          <w:rFonts w:eastAsiaTheme="minorEastAsia"/>
          <w:color w:val="000000" w:themeColor="text1"/>
        </w:rPr>
        <w:t>,</w:t>
      </w:r>
      <w:r>
        <w:rPr>
          <w:rFonts w:eastAsiaTheme="minorEastAsia"/>
          <w:color w:val="000000" w:themeColor="text1"/>
        </w:rPr>
        <w:t xml:space="preserve"> we separate the</w:t>
      </w:r>
      <w:r w:rsidR="00753C2E">
        <w:rPr>
          <w:rFonts w:eastAsiaTheme="minorEastAsia"/>
          <w:color w:val="000000" w:themeColor="text1"/>
        </w:rPr>
        <w:t xml:space="preserve"> real and imaginary </w:t>
      </w:r>
      <w:r>
        <w:rPr>
          <w:rFonts w:eastAsiaTheme="minorEastAsia"/>
          <w:color w:val="000000" w:themeColor="text1"/>
        </w:rPr>
        <w:t>components and</w:t>
      </w:r>
      <w:r w:rsidR="00753C2E">
        <w:rPr>
          <w:rFonts w:eastAsiaTheme="minorEastAsia"/>
          <w:color w:val="000000" w:themeColor="text1"/>
        </w:rPr>
        <w:t xml:space="preserve"> write the </w:t>
      </w:r>
      <w:r>
        <w:rPr>
          <w:rFonts w:eastAsiaTheme="minorEastAsia"/>
          <w:color w:val="000000" w:themeColor="text1"/>
        </w:rPr>
        <w:t>storage</w:t>
      </w:r>
      <w:r w:rsidR="00753C2E">
        <w:rPr>
          <w:rFonts w:eastAsiaTheme="minorEastAsia"/>
          <w:color w:val="000000" w:themeColor="text1"/>
        </w:rPr>
        <w:t xml:space="preserve"> and </w:t>
      </w:r>
      <w:r>
        <w:rPr>
          <w:rFonts w:eastAsiaTheme="minorEastAsia"/>
          <w:color w:val="000000" w:themeColor="text1"/>
        </w:rPr>
        <w:t>loss</w:t>
      </w:r>
      <w:r w:rsidR="00753C2E">
        <w:rPr>
          <w:rFonts w:eastAsiaTheme="minorEastAsia"/>
          <w:color w:val="000000" w:themeColor="text1"/>
        </w:rPr>
        <w:t xml:space="preserve"> </w:t>
      </w:r>
      <w:r w:rsidR="00841E54">
        <w:rPr>
          <w:rFonts w:eastAsiaTheme="minorEastAsia"/>
          <w:color w:val="000000" w:themeColor="text1"/>
        </w:rPr>
        <w:t>modul</w:t>
      </w:r>
      <w:r>
        <w:rPr>
          <w:rFonts w:eastAsiaTheme="minorEastAsia"/>
          <w:color w:val="000000" w:themeColor="text1"/>
        </w:rPr>
        <w:t>i, respectively: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"/>
        <w:gridCol w:w="8326"/>
        <w:gridCol w:w="770"/>
      </w:tblGrid>
      <w:tr w:rsidR="00753C2E" w14:paraId="3F70C609" w14:textId="77777777" w:rsidTr="00E77CFE">
        <w:tc>
          <w:tcPr>
            <w:tcW w:w="265" w:type="dxa"/>
          </w:tcPr>
          <w:p w14:paraId="644250DB" w14:textId="77777777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5F24D146" w14:textId="0D637632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227D63F7" w14:textId="54087BDD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A6078E">
              <w:t>101</w:t>
            </w:r>
            <w:r>
              <w:t>)</w:t>
            </w:r>
          </w:p>
        </w:tc>
      </w:tr>
      <w:tr w:rsidR="00753C2E" w14:paraId="5655624F" w14:textId="77777777" w:rsidTr="00E77CFE">
        <w:tc>
          <w:tcPr>
            <w:tcW w:w="265" w:type="dxa"/>
          </w:tcPr>
          <w:p w14:paraId="646A0FCC" w14:textId="77777777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53ECFEB8" w14:textId="4B01815A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''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45F4AB1D" w14:textId="55E987B7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A6078E">
              <w:t>102</w:t>
            </w:r>
            <w:r>
              <w:t>)</w:t>
            </w:r>
          </w:p>
        </w:tc>
      </w:tr>
    </w:tbl>
    <w:p w14:paraId="24A94452" w14:textId="1776D88B" w:rsidR="00753C2E" w:rsidRDefault="000B1DB2" w:rsidP="00A91235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We note that t</w:t>
      </w:r>
      <w:r w:rsidR="00753C2E">
        <w:rPr>
          <w:rFonts w:eastAsiaTheme="minorEastAsia"/>
          <w:color w:val="000000" w:themeColor="text1"/>
        </w:rPr>
        <w:t xml:space="preserve">he storage </w:t>
      </w:r>
      <w:r w:rsidR="00A6078E">
        <w:rPr>
          <w:rFonts w:eastAsiaTheme="minorEastAsia"/>
          <w:color w:val="000000" w:themeColor="text1"/>
        </w:rPr>
        <w:t>modulus</w:t>
      </w:r>
      <w:r w:rsidR="00753C2E">
        <w:rPr>
          <w:rFonts w:eastAsiaTheme="minorEastAsia"/>
          <w:color w:val="000000" w:themeColor="text1"/>
        </w:rPr>
        <w:t xml:space="preserve"> (</w:t>
      </w:r>
      <w:r>
        <w:rPr>
          <w:rFonts w:eastAsiaTheme="minorEastAsia"/>
          <w:color w:val="000000" w:themeColor="text1"/>
        </w:rPr>
        <w:t>E</w:t>
      </w:r>
      <w:r w:rsidR="00753C2E">
        <w:rPr>
          <w:rFonts w:eastAsiaTheme="minorEastAsia"/>
          <w:color w:val="000000" w:themeColor="text1"/>
        </w:rPr>
        <w:t>quation s</w:t>
      </w:r>
      <w:r w:rsidR="00A6078E">
        <w:rPr>
          <w:rFonts w:eastAsiaTheme="minorEastAsia"/>
          <w:color w:val="000000" w:themeColor="text1"/>
        </w:rPr>
        <w:t>101</w:t>
      </w:r>
      <w:r w:rsidR="00753C2E">
        <w:rPr>
          <w:rFonts w:eastAsiaTheme="minorEastAsia"/>
          <w:color w:val="000000" w:themeColor="text1"/>
        </w:rPr>
        <w:t xml:space="preserve">), takes the shape of </w:t>
      </w:r>
      <w:r>
        <w:rPr>
          <w:rFonts w:eastAsiaTheme="minorEastAsia"/>
          <w:color w:val="000000" w:themeColor="text1"/>
        </w:rPr>
        <w:t xml:space="preserve">a </w:t>
      </w:r>
      <w:r w:rsidR="00753C2E">
        <w:rPr>
          <w:rFonts w:eastAsiaTheme="minorEastAsia"/>
          <w:color w:val="000000" w:themeColor="text1"/>
        </w:rPr>
        <w:t xml:space="preserve">summation of one Lorentzian </w:t>
      </w:r>
      <w:r>
        <w:rPr>
          <w:rFonts w:eastAsiaTheme="minorEastAsia"/>
          <w:color w:val="000000" w:themeColor="text1"/>
        </w:rPr>
        <w:t xml:space="preserve">function </w:t>
      </w:r>
      <w:r w:rsidR="00753C2E">
        <w:rPr>
          <w:rFonts w:eastAsiaTheme="minorEastAsia"/>
          <w:color w:val="000000" w:themeColor="text1"/>
        </w:rPr>
        <w:t>per characteristic time</w:t>
      </w:r>
      <w:r>
        <w:rPr>
          <w:rFonts w:eastAsiaTheme="minorEastAsia"/>
          <w:color w:val="000000" w:themeColor="text1"/>
        </w:rPr>
        <w:t xml:space="preserve"> being subtracted </w:t>
      </w:r>
      <w:r w:rsidR="00A6078E">
        <w:rPr>
          <w:rFonts w:eastAsiaTheme="minorEastAsia"/>
          <w:color w:val="000000" w:themeColor="text1"/>
        </w:rPr>
        <w:t xml:space="preserve">from </w:t>
      </w:r>
      <w:r w:rsidR="00753C2E">
        <w:rPr>
          <w:rFonts w:eastAsiaTheme="minorEastAsia"/>
          <w:color w:val="000000" w:themeColor="text1"/>
        </w:rPr>
        <w:t xml:space="preserve">a constant glassy </w:t>
      </w:r>
      <w:proofErr w:type="gramStart"/>
      <w:r w:rsidR="00A6078E">
        <w:rPr>
          <w:rFonts w:eastAsiaTheme="minorEastAsia"/>
          <w:color w:val="000000" w:themeColor="text1"/>
        </w:rPr>
        <w:t>modulus</w:t>
      </w:r>
      <w:r>
        <w:rPr>
          <w:rFonts w:eastAsiaTheme="minorEastAsia"/>
          <w:color w:val="000000" w:themeColor="text1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="00753C2E">
        <w:rPr>
          <w:rFonts w:eastAsiaTheme="minorEastAsia"/>
          <w:color w:val="000000" w:themeColor="text1"/>
        </w:rPr>
        <w:t>.</w:t>
      </w:r>
      <w:r w:rsidR="00E77CFE">
        <w:rPr>
          <w:rFonts w:eastAsiaTheme="minorEastAsia"/>
          <w:color w:val="000000" w:themeColor="text1"/>
        </w:rPr>
        <w:t xml:space="preserve"> </w:t>
      </w:r>
      <w:proofErr w:type="gramStart"/>
      <w:r w:rsidR="00A6078E">
        <w:rPr>
          <w:rFonts w:eastAsiaTheme="minorEastAsia"/>
          <w:color w:val="000000" w:themeColor="text1"/>
        </w:rPr>
        <w:t xml:space="preserve">Since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nary>
      </m:oMath>
      <w:r w:rsidR="0026403E">
        <w:rPr>
          <w:rFonts w:eastAsiaTheme="minorEastAsia"/>
          <w:color w:val="000000" w:themeColor="text1"/>
        </w:rPr>
        <w:t xml:space="preserve">, </w:t>
      </w:r>
      <w:r>
        <w:rPr>
          <w:rFonts w:eastAsiaTheme="minorEastAsia"/>
          <w:color w:val="000000" w:themeColor="text1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26403E">
        <w:rPr>
          <w:rFonts w:eastAsiaTheme="minorEastAsia"/>
        </w:rPr>
        <w:t xml:space="preserve"> is the rubbery modulus</w:t>
      </w:r>
      <w:r>
        <w:rPr>
          <w:rFonts w:eastAsiaTheme="minorEastAsia"/>
        </w:rPr>
        <w:t>,</w:t>
      </w:r>
      <w:r w:rsidR="00A6078E">
        <w:rPr>
          <w:rFonts w:eastAsiaTheme="minorEastAsia"/>
          <w:color w:val="000000" w:themeColor="text1"/>
        </w:rPr>
        <w:t xml:space="preserve"> at zero frequency the storage </w:t>
      </w:r>
      <w:r>
        <w:rPr>
          <w:rFonts w:eastAsiaTheme="minorEastAsia"/>
          <w:color w:val="000000" w:themeColor="text1"/>
        </w:rPr>
        <w:t>modulus is</w:t>
      </w:r>
      <w:r w:rsidR="00A6078E">
        <w:rPr>
          <w:rFonts w:eastAsiaTheme="minorEastAsia"/>
          <w:color w:val="000000" w:themeColor="text1"/>
        </w:rPr>
        <w:t xml:space="preserve"> </w:t>
      </w:r>
      <w:r w:rsidR="0026403E">
        <w:rPr>
          <w:rFonts w:eastAsiaTheme="minorEastAsia"/>
          <w:color w:val="000000" w:themeColor="text1"/>
        </w:rPr>
        <w:t>equal to the rubbery modulus</w:t>
      </w:r>
      <w:r>
        <w:rPr>
          <w:rFonts w:eastAsiaTheme="minorEastAsia"/>
          <w:color w:val="000000" w:themeColor="text1"/>
        </w:rPr>
        <w:t xml:space="preserve">.  </w:t>
      </w:r>
      <w:r w:rsidR="00130F40">
        <w:rPr>
          <w:rFonts w:eastAsiaTheme="minorEastAsia"/>
          <w:color w:val="000000" w:themeColor="text1"/>
        </w:rPr>
        <w:t>As th</w:t>
      </w:r>
      <w:r w:rsidR="00512AE1">
        <w:rPr>
          <w:rFonts w:eastAsiaTheme="minorEastAsia"/>
          <w:color w:val="000000" w:themeColor="text1"/>
        </w:rPr>
        <w:t>e</w:t>
      </w:r>
      <w:r w:rsidR="00A6078E">
        <w:rPr>
          <w:rFonts w:eastAsiaTheme="minorEastAsia"/>
          <w:color w:val="000000" w:themeColor="text1"/>
        </w:rPr>
        <w:t xml:space="preserve"> frequency </w:t>
      </w:r>
      <w:r>
        <w:rPr>
          <w:rFonts w:eastAsiaTheme="minorEastAsia"/>
          <w:color w:val="000000" w:themeColor="text1"/>
        </w:rPr>
        <w:t>grows,</w:t>
      </w:r>
      <w:r w:rsidR="00A6078E">
        <w:rPr>
          <w:rFonts w:eastAsiaTheme="minorEastAsia"/>
          <w:color w:val="000000" w:themeColor="text1"/>
        </w:rPr>
        <w:t xml:space="preserve"> the Lorentzian </w:t>
      </w:r>
      <w:r>
        <w:rPr>
          <w:rFonts w:eastAsiaTheme="minorEastAsia"/>
          <w:color w:val="000000" w:themeColor="text1"/>
        </w:rPr>
        <w:t>functions</w:t>
      </w:r>
      <w:r w:rsidR="00A6078E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approach zero</w:t>
      </w:r>
      <w:r w:rsidR="00A6078E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and</w:t>
      </w:r>
      <w:r w:rsidR="00A6078E">
        <w:rPr>
          <w:rFonts w:eastAsiaTheme="minorEastAsia"/>
          <w:color w:val="000000" w:themeColor="text1"/>
        </w:rPr>
        <w:t xml:space="preserve"> the storage modulus approach</w:t>
      </w:r>
      <w:r>
        <w:rPr>
          <w:rFonts w:eastAsiaTheme="minorEastAsia"/>
          <w:color w:val="000000" w:themeColor="text1"/>
        </w:rPr>
        <w:t>es</w:t>
      </w:r>
      <w:r w:rsidR="00A6078E">
        <w:rPr>
          <w:rFonts w:eastAsiaTheme="minorEastAsia"/>
          <w:color w:val="000000" w:themeColor="text1"/>
        </w:rPr>
        <w:t xml:space="preserve"> the glassy modulus.</w:t>
      </w:r>
      <w:r w:rsidR="00753C2E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For the l</w:t>
      </w:r>
      <w:r w:rsidR="00753C2E">
        <w:rPr>
          <w:rFonts w:eastAsiaTheme="minorEastAsia"/>
          <w:color w:val="000000" w:themeColor="text1"/>
        </w:rPr>
        <w:t xml:space="preserve">oss modulus we have </w:t>
      </w:r>
      <w:r w:rsidR="00A91235">
        <w:rPr>
          <w:rFonts w:eastAsiaTheme="minorEastAsia"/>
          <w:color w:val="000000" w:themeColor="text1"/>
        </w:rPr>
        <w:t xml:space="preserve">a similar expression, but with the </w:t>
      </w:r>
      <w:r w:rsidR="00753C2E">
        <w:rPr>
          <w:rFonts w:eastAsiaTheme="minorEastAsia"/>
          <w:color w:val="000000" w:themeColor="text1"/>
        </w:rPr>
        <w:t xml:space="preserve">Lorentzian </w:t>
      </w:r>
      <w:r>
        <w:rPr>
          <w:rFonts w:eastAsiaTheme="minorEastAsia"/>
          <w:color w:val="000000" w:themeColor="text1"/>
        </w:rPr>
        <w:t xml:space="preserve">function </w:t>
      </w:r>
      <w:r w:rsidR="00A91235">
        <w:rPr>
          <w:rFonts w:eastAsiaTheme="minorEastAsia"/>
          <w:color w:val="000000" w:themeColor="text1"/>
        </w:rPr>
        <w:t xml:space="preserve">being </w:t>
      </w:r>
      <w:r w:rsidR="00753C2E">
        <w:rPr>
          <w:rFonts w:eastAsiaTheme="minorEastAsia"/>
          <w:color w:val="000000" w:themeColor="text1"/>
        </w:rPr>
        <w:t xml:space="preserve">multiplied by </w:t>
      </w:r>
      <w:r>
        <w:rPr>
          <w:rFonts w:eastAsiaTheme="minorEastAsia"/>
          <w:color w:val="000000" w:themeColor="text1"/>
        </w:rPr>
        <w:t>the</w:t>
      </w:r>
      <w:r w:rsidR="00753C2E">
        <w:rPr>
          <w:rFonts w:eastAsiaTheme="minorEastAsia"/>
          <w:color w:val="000000" w:themeColor="text1"/>
        </w:rPr>
        <w:t xml:space="preserve"> frequency</w:t>
      </w:r>
      <w:r w:rsidR="00A91235">
        <w:rPr>
          <w:rFonts w:eastAsiaTheme="minorEastAsia"/>
          <w:color w:val="000000" w:themeColor="text1"/>
        </w:rPr>
        <w:t xml:space="preserve">.  </w:t>
      </w:r>
      <w:r w:rsidR="00753C2E">
        <w:rPr>
          <w:rFonts w:eastAsiaTheme="minorEastAsia"/>
          <w:color w:val="000000" w:themeColor="text1"/>
        </w:rPr>
        <w:t>We can</w:t>
      </w:r>
      <w:r w:rsidR="00A91235">
        <w:rPr>
          <w:rFonts w:eastAsiaTheme="minorEastAsia"/>
          <w:color w:val="000000" w:themeColor="text1"/>
        </w:rPr>
        <w:t>, again,</w:t>
      </w:r>
      <w:r w:rsidR="00753C2E">
        <w:rPr>
          <w:rFonts w:eastAsiaTheme="minorEastAsia"/>
          <w:color w:val="000000" w:themeColor="text1"/>
        </w:rPr>
        <w:t xml:space="preserve"> re-arrange these expressions in a way that their Lorentzian </w:t>
      </w:r>
      <w:r w:rsidR="0026403E">
        <w:rPr>
          <w:rFonts w:eastAsiaTheme="minorEastAsia"/>
          <w:color w:val="000000" w:themeColor="text1"/>
        </w:rPr>
        <w:t>functions</w:t>
      </w:r>
      <w:r w:rsidR="00753C2E">
        <w:rPr>
          <w:rFonts w:eastAsiaTheme="minorEastAsia"/>
          <w:color w:val="000000" w:themeColor="text1"/>
        </w:rPr>
        <w:t xml:space="preserve"> </w:t>
      </w:r>
      <w:r w:rsidR="00A91235">
        <w:rPr>
          <w:rFonts w:eastAsiaTheme="minorEastAsia"/>
          <w:color w:val="000000" w:themeColor="text1"/>
        </w:rPr>
        <w:t>become</w:t>
      </w:r>
      <w:r w:rsidR="00753C2E">
        <w:rPr>
          <w:rFonts w:eastAsiaTheme="minorEastAsia"/>
          <w:color w:val="000000" w:themeColor="text1"/>
        </w:rPr>
        <w:t xml:space="preserve"> more obvious</w:t>
      </w:r>
      <w:r w:rsidR="00A91235">
        <w:rPr>
          <w:rFonts w:eastAsiaTheme="minorEastAsia"/>
          <w:color w:val="000000" w:themeColor="text1"/>
        </w:rPr>
        <w:t>:</w:t>
      </w:r>
      <w:r w:rsidR="00753C2E">
        <w:rPr>
          <w:rFonts w:eastAsiaTheme="minorEastAsia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8411"/>
        <w:gridCol w:w="684"/>
      </w:tblGrid>
      <w:tr w:rsidR="00753C2E" w14:paraId="0BA1DBBD" w14:textId="77777777" w:rsidTr="00E77CFE">
        <w:tc>
          <w:tcPr>
            <w:tcW w:w="265" w:type="dxa"/>
          </w:tcPr>
          <w:p w14:paraId="0CAECC8B" w14:textId="77777777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28E9A04D" w14:textId="0007A829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25B77F78" w14:textId="20A77B52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2F651D">
              <w:t>103</w:t>
            </w:r>
            <w:r>
              <w:t>)</w:t>
            </w:r>
          </w:p>
        </w:tc>
      </w:tr>
      <w:tr w:rsidR="00753C2E" w14:paraId="0D4293FF" w14:textId="77777777" w:rsidTr="00E77CFE">
        <w:tc>
          <w:tcPr>
            <w:tcW w:w="265" w:type="dxa"/>
          </w:tcPr>
          <w:p w14:paraId="5B779D87" w14:textId="77777777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</w:pPr>
          </w:p>
        </w:tc>
        <w:tc>
          <w:tcPr>
            <w:tcW w:w="8426" w:type="dxa"/>
          </w:tcPr>
          <w:p w14:paraId="16E322E8" w14:textId="67EC3AD9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''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(G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)ω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659" w:type="dxa"/>
          </w:tcPr>
          <w:p w14:paraId="22BED01C" w14:textId="58CE7275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</w:t>
            </w:r>
            <w:r w:rsidR="002F651D">
              <w:t>104</w:t>
            </w:r>
            <w:r>
              <w:t>)</w:t>
            </w:r>
          </w:p>
        </w:tc>
      </w:tr>
    </w:tbl>
    <w:p w14:paraId="4E345E99" w14:textId="571C2E14" w:rsidR="00753C2E" w:rsidRDefault="000F2A0F" w:rsidP="00753C2E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  <w:color w:val="000000" w:themeColor="text1"/>
        </w:rPr>
        <w:t>E</w:t>
      </w:r>
      <w:r w:rsidR="00753C2E">
        <w:rPr>
          <w:rFonts w:eastAsiaTheme="minorEastAsia"/>
          <w:color w:val="000000" w:themeColor="text1"/>
        </w:rPr>
        <w:t xml:space="preserve">ach different </w:t>
      </w:r>
      <w:r w:rsidR="002B4710">
        <w:rPr>
          <w:rFonts w:eastAsiaTheme="minorEastAsia"/>
          <w:color w:val="000000" w:themeColor="text1"/>
        </w:rPr>
        <w:t>model</w:t>
      </w:r>
      <w:r w:rsidR="00753C2E">
        <w:rPr>
          <w:rFonts w:eastAsiaTheme="minorEastAsia"/>
          <w:color w:val="000000" w:themeColor="text1"/>
        </w:rPr>
        <w:t xml:space="preserve"> unit contributes a Lorentzian to the storage modulus</w:t>
      </w:r>
      <w:r>
        <w:rPr>
          <w:rFonts w:eastAsiaTheme="minorEastAsia"/>
          <w:color w:val="000000" w:themeColor="text1"/>
        </w:rPr>
        <w:t xml:space="preserve"> and the function peaks</w:t>
      </w:r>
      <w:r w:rsidR="00753C2E">
        <w:rPr>
          <w:rFonts w:eastAsiaTheme="minorEastAsia"/>
          <w:color w:val="000000" w:themeColor="text1"/>
        </w:rPr>
        <w:t xml:space="preserve"> are centered </w:t>
      </w:r>
      <w:proofErr w:type="gramStart"/>
      <w:r w:rsidR="00753C2E">
        <w:rPr>
          <w:rFonts w:eastAsiaTheme="minorEastAsia"/>
          <w:color w:val="000000" w:themeColor="text1"/>
        </w:rPr>
        <w:t>around</w:t>
      </w:r>
      <w:proofErr w:type="gramEnd"/>
      <w:r w:rsidR="00753C2E">
        <w:rPr>
          <w:rFonts w:eastAsiaTheme="minorEastAsia"/>
          <w:color w:val="000000" w:themeColor="text1"/>
        </w:rPr>
        <w:t xml:space="preserve"> the zero frequency</w:t>
      </w:r>
      <w:r>
        <w:rPr>
          <w:rFonts w:eastAsiaTheme="minorEastAsia"/>
          <w:color w:val="000000" w:themeColor="text1"/>
        </w:rPr>
        <w:t>, with the peak</w:t>
      </w:r>
      <w:r w:rsidR="00753C2E">
        <w:rPr>
          <w:rFonts w:eastAsiaTheme="minorEastAsia"/>
          <w:color w:val="000000" w:themeColor="text1"/>
        </w:rPr>
        <w:t xml:space="preserve"> magnitude </w:t>
      </w:r>
      <w:r>
        <w:rPr>
          <w:rFonts w:eastAsiaTheme="minorEastAsia"/>
          <w:color w:val="000000" w:themeColor="text1"/>
        </w:rPr>
        <w:t>being equal to</w:t>
      </w:r>
      <w:r w:rsidR="00753C2E">
        <w:rPr>
          <w:rFonts w:eastAsiaTheme="minorEastAsia"/>
          <w:color w:val="000000" w:themeColor="text1"/>
        </w:rPr>
        <w:t xml:space="preserve"> the</w:t>
      </w:r>
      <w:r>
        <w:rPr>
          <w:rFonts w:eastAsiaTheme="minorEastAsia"/>
          <w:color w:val="000000" w:themeColor="text1"/>
        </w:rPr>
        <w:t>ir</w:t>
      </w:r>
      <w:r w:rsidR="00753C2E">
        <w:rPr>
          <w:rFonts w:eastAsiaTheme="minorEastAsia"/>
          <w:color w:val="000000" w:themeColor="text1"/>
        </w:rPr>
        <w:t xml:space="preserve"> respective </w:t>
      </w:r>
      <w:r w:rsidR="00B3178F">
        <w:rPr>
          <w:rFonts w:eastAsiaTheme="minorEastAsia"/>
          <w:color w:val="000000" w:themeColor="text1"/>
        </w:rPr>
        <w:t>moduli</w:t>
      </w:r>
      <w:r w:rsidR="00753C2E">
        <w:rPr>
          <w:rFonts w:eastAsiaTheme="minorEastAsia"/>
          <w:color w:val="000000" w:themeColor="text1"/>
        </w:rPr>
        <w:t xml:space="preserve">. The </w:t>
      </w:r>
      <w:r>
        <w:rPr>
          <w:rFonts w:eastAsiaTheme="minorEastAsia"/>
          <w:color w:val="000000" w:themeColor="text1"/>
        </w:rPr>
        <w:t>peak width is</w:t>
      </w:r>
      <w:r w:rsidR="00753C2E">
        <w:rPr>
          <w:rFonts w:eastAsiaTheme="minorEastAsia"/>
          <w:color w:val="000000" w:themeColor="text1"/>
        </w:rPr>
        <w:t xml:space="preserve"> inversely proportional to the characteristic time</w:t>
      </w:r>
      <w:r>
        <w:rPr>
          <w:rFonts w:eastAsiaTheme="minorEastAsia"/>
          <w:color w:val="000000" w:themeColor="text1"/>
        </w:rPr>
        <w:t xml:space="preserve"> and the </w:t>
      </w:r>
      <w:r w:rsidR="00753C2E">
        <w:rPr>
          <w:rFonts w:eastAsiaTheme="minorEastAsia"/>
          <w:color w:val="000000" w:themeColor="text1"/>
        </w:rPr>
        <w:t>h</w:t>
      </w:r>
      <w:r w:rsidR="00753C2E" w:rsidRPr="008E2E49">
        <w:rPr>
          <w:rFonts w:eastAsiaTheme="minorEastAsia"/>
          <w:color w:val="000000" w:themeColor="text1"/>
        </w:rPr>
        <w:t>alf-width at half-maximum</w:t>
      </w:r>
      <w:r w:rsidR="00753C2E">
        <w:rPr>
          <w:rFonts w:eastAsiaTheme="minorEastAsia"/>
          <w:color w:val="000000" w:themeColor="text1"/>
        </w:rPr>
        <w:t xml:space="preserve"> </w:t>
      </w:r>
      <w:proofErr w:type="gramStart"/>
      <w:r>
        <w:rPr>
          <w:rFonts w:eastAsiaTheme="minorEastAsia"/>
          <w:color w:val="000000" w:themeColor="text1"/>
        </w:rPr>
        <w:t>equals</w:t>
      </w:r>
      <w:r w:rsidR="00753C2E">
        <w:rPr>
          <w:rFonts w:eastAsiaTheme="minorEastAsia"/>
          <w:color w:val="000000" w:themeColor="text1"/>
        </w:rPr>
        <w:t xml:space="preserve"> </w:t>
      </w:r>
      <w:proofErr w:type="gramEnd"/>
      <m:oMath>
        <m:r>
          <w:rPr>
            <w:rFonts w:ascii="Cambria Math" w:hAnsi="Cambria Math"/>
          </w:rPr>
          <m:t>1/τ</m:t>
        </m:r>
      </m:oMath>
      <w:r w:rsidR="00753C2E">
        <w:rPr>
          <w:rFonts w:eastAsiaTheme="minorEastAsia"/>
        </w:rPr>
        <w:t xml:space="preserve">. </w:t>
      </w:r>
    </w:p>
    <w:p w14:paraId="4A1DFFEE" w14:textId="56CFF61B" w:rsidR="00753C2E" w:rsidRDefault="000F2A0F" w:rsidP="00753C2E">
      <w:pPr>
        <w:spacing w:line="480" w:lineRule="auto"/>
        <w:ind w:firstLine="720"/>
        <w:jc w:val="both"/>
        <w:rPr>
          <w:rFonts w:eastAsiaTheme="minorEastAsia"/>
        </w:rPr>
      </w:pPr>
      <w:r>
        <w:rPr>
          <w:rFonts w:eastAsiaTheme="minorEastAsia"/>
        </w:rPr>
        <w:t>For</w:t>
      </w:r>
      <w:r w:rsidR="00753C2E">
        <w:rPr>
          <w:rFonts w:eastAsiaTheme="minorEastAsia"/>
        </w:rPr>
        <w:t xml:space="preserve"> the loss </w:t>
      </w:r>
      <w:r w:rsidR="00F0245B">
        <w:rPr>
          <w:rFonts w:eastAsiaTheme="minorEastAsia"/>
        </w:rPr>
        <w:t>modulus</w:t>
      </w:r>
      <w:r>
        <w:rPr>
          <w:rFonts w:eastAsiaTheme="minorEastAsia"/>
        </w:rPr>
        <w:t xml:space="preserve"> t</w:t>
      </w:r>
      <w:r w:rsidR="00753C2E">
        <w:rPr>
          <w:rFonts w:eastAsiaTheme="minorEastAsia"/>
        </w:rPr>
        <w:t>he width of the Lorentzian contribution is inversely proportional to the corresponding characteristic time</w:t>
      </w:r>
      <w:r>
        <w:rPr>
          <w:rFonts w:eastAsiaTheme="minorEastAsia"/>
        </w:rPr>
        <w:t>, but since</w:t>
      </w:r>
      <w:r w:rsidR="00753C2E">
        <w:rPr>
          <w:rFonts w:eastAsiaTheme="minorEastAsia"/>
        </w:rPr>
        <w:t xml:space="preserve"> the function is multiplied with frequency</w:t>
      </w:r>
      <w:r>
        <w:rPr>
          <w:rFonts w:eastAsiaTheme="minorEastAsia"/>
        </w:rPr>
        <w:t xml:space="preserve">, </w:t>
      </w:r>
      <w:r w:rsidR="00753C2E">
        <w:rPr>
          <w:rFonts w:eastAsiaTheme="minorEastAsia"/>
        </w:rPr>
        <w:t xml:space="preserve">the </w:t>
      </w:r>
      <w:r>
        <w:rPr>
          <w:rFonts w:eastAsiaTheme="minorEastAsia"/>
        </w:rPr>
        <w:t>loss function is again a</w:t>
      </w:r>
      <w:r w:rsidR="00753C2E">
        <w:rPr>
          <w:rFonts w:eastAsiaTheme="minorEastAsia"/>
        </w:rPr>
        <w:t>symmetric</w:t>
      </w:r>
      <w:r>
        <w:rPr>
          <w:rFonts w:eastAsiaTheme="minorEastAsia"/>
        </w:rPr>
        <w:t xml:space="preserve"> (greater energy loss happens in the lower frequency ranges):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805"/>
      </w:tblGrid>
      <w:tr w:rsidR="00753C2E" w14:paraId="18E4A0CC" w14:textId="77777777" w:rsidTr="00E77CFE">
        <w:tc>
          <w:tcPr>
            <w:tcW w:w="8280" w:type="dxa"/>
          </w:tcPr>
          <w:p w14:paraId="7BF019F6" w14:textId="4623C44B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ω→∞</m:t>
                        </m:r>
                      </m:lim>
                    </m:limLow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''</m:t>
                        </m:r>
                      </m:sup>
                    </m:sSup>
                  </m:e>
                </m:func>
                <m:r>
                  <w:rPr>
                    <w:rFonts w:ascii="Cambria Math" w:hAnsi="Cambria Math"/>
                  </w:rPr>
                  <m:t>=</m:t>
                </m:r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</w:rPr>
                      <m:t>ω→∞</m:t>
                    </m:r>
                  </m:lim>
                </m:limLow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∞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∞</m:t>
                    </m:r>
                  </m:den>
                </m:f>
              </m:oMath>
            </m:oMathPara>
          </w:p>
        </w:tc>
        <w:tc>
          <w:tcPr>
            <w:tcW w:w="805" w:type="dxa"/>
          </w:tcPr>
          <w:p w14:paraId="4520DDAA" w14:textId="30C0D7C1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23E7C">
              <w:t>105</w:t>
            </w:r>
            <w:r>
              <w:t>)</w:t>
            </w:r>
          </w:p>
        </w:tc>
      </w:tr>
      <w:tr w:rsidR="00753C2E" w14:paraId="63C85DF1" w14:textId="77777777" w:rsidTr="00E77CFE">
        <w:tc>
          <w:tcPr>
            <w:tcW w:w="8280" w:type="dxa"/>
          </w:tcPr>
          <w:p w14:paraId="15F96404" w14:textId="783960B2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/>
                          </w:rPr>
                          <m:t>ω→∞</m:t>
                        </m:r>
                      </m:lim>
                    </m:limLow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''</m:t>
                        </m:r>
                      </m:sup>
                    </m:sSup>
                  </m:e>
                </m:func>
                <m:r>
                  <w:rPr>
                    <w:rFonts w:ascii="Cambria Math" w:hAnsi="Cambria Math"/>
                  </w:rPr>
                  <m:t>=</m:t>
                </m:r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</w:rPr>
                      <m:t>ω→∞</m:t>
                    </m:r>
                  </m:lim>
                </m:limLow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dω</m:t>
                            </m:r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ω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dω</m:t>
                            </m:r>
                          </m:den>
                        </m:f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</w:rPr>
                      <m:t>ω→∞</m:t>
                    </m:r>
                  </m:lim>
                </m:limLow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2τ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805" w:type="dxa"/>
          </w:tcPr>
          <w:p w14:paraId="1B7E9FE2" w14:textId="66BB1258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23E7C">
              <w:t>106</w:t>
            </w:r>
            <w:r>
              <w:t>)</w:t>
            </w:r>
          </w:p>
        </w:tc>
      </w:tr>
    </w:tbl>
    <w:p w14:paraId="18C8D346" w14:textId="357D61B1" w:rsidR="00753C2E" w:rsidRDefault="000F2A0F" w:rsidP="00753C2E">
      <w:pPr>
        <w:spacing w:line="480" w:lineRule="auto"/>
        <w:jc w:val="both"/>
        <w:rPr>
          <w:rFonts w:eastAsiaTheme="minorEastAsia"/>
        </w:rPr>
      </w:pPr>
      <w:r>
        <w:rPr>
          <w:rFonts w:eastAsiaTheme="minorEastAsia"/>
          <w:color w:val="000000" w:themeColor="text1"/>
        </w:rPr>
        <w:t xml:space="preserve">The loss modulus reaches its </w:t>
      </w:r>
      <w:r w:rsidR="00753C2E">
        <w:rPr>
          <w:rFonts w:eastAsiaTheme="minorEastAsia"/>
          <w:color w:val="000000" w:themeColor="text1"/>
        </w:rPr>
        <w:t xml:space="preserve">maximum value at </w:t>
      </w:r>
      <w:r>
        <w:rPr>
          <w:rFonts w:eastAsiaTheme="minorEastAsia"/>
          <w:color w:val="000000" w:themeColor="text1"/>
        </w:rPr>
        <w:t>the</w:t>
      </w:r>
      <w:r w:rsidR="00753C2E">
        <w:rPr>
          <w:rFonts w:eastAsiaTheme="minorEastAsia"/>
          <w:color w:val="000000" w:themeColor="text1"/>
        </w:rPr>
        <w:t xml:space="preserve"> characteristic </w:t>
      </w:r>
      <w:proofErr w:type="gramStart"/>
      <w:r w:rsidR="00753C2E">
        <w:rPr>
          <w:rFonts w:eastAsiaTheme="minorEastAsia"/>
          <w:color w:val="000000" w:themeColor="text1"/>
        </w:rPr>
        <w:t xml:space="preserve">frequency </w:t>
      </w:r>
      <w:proofErr w:type="gramEnd"/>
      <m:oMath>
        <m:r>
          <w:rPr>
            <w:rFonts w:ascii="Cambria Math" w:hAnsi="Cambria Math"/>
          </w:rPr>
          <m:t>1/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eastAsiaTheme="minorEastAsi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805"/>
      </w:tblGrid>
      <w:tr w:rsidR="00753C2E" w14:paraId="29F210BA" w14:textId="77777777" w:rsidTr="00E77CFE">
        <w:tc>
          <w:tcPr>
            <w:tcW w:w="8280" w:type="dxa"/>
          </w:tcPr>
          <w:p w14:paraId="6B5DED68" w14:textId="10F9717F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''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1+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05" w:type="dxa"/>
          </w:tcPr>
          <w:p w14:paraId="0D69ABD7" w14:textId="2CEA204A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23E7C">
              <w:t>107</w:t>
            </w:r>
            <w:r>
              <w:t>)</w:t>
            </w:r>
          </w:p>
        </w:tc>
      </w:tr>
      <w:tr w:rsidR="00753C2E" w14:paraId="036C8924" w14:textId="77777777" w:rsidTr="00E77CFE">
        <w:tc>
          <w:tcPr>
            <w:tcW w:w="8280" w:type="dxa"/>
          </w:tcPr>
          <w:p w14:paraId="46787D32" w14:textId="3F2B93D0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''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dω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bSup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05" w:type="dxa"/>
          </w:tcPr>
          <w:p w14:paraId="1767C7E6" w14:textId="3CA081E5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23E7C">
              <w:t>108</w:t>
            </w:r>
            <w:r>
              <w:t>)</w:t>
            </w:r>
          </w:p>
        </w:tc>
      </w:tr>
      <w:tr w:rsidR="00753C2E" w14:paraId="151DAD77" w14:textId="77777777" w:rsidTr="00E77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75D5E199" w14:textId="7FE779BF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d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dω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=0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@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ω=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293C9B47" w14:textId="3D833D13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23E7C">
              <w:t>109</w:t>
            </w:r>
            <w:r>
              <w:t>)</w:t>
            </w:r>
          </w:p>
        </w:tc>
      </w:tr>
    </w:tbl>
    <w:p w14:paraId="2E946A53" w14:textId="16780247" w:rsidR="00753C2E" w:rsidRDefault="00753C2E" w:rsidP="00753C2E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Furthermore, the peak amplitude of the loss </w:t>
      </w:r>
      <w:r w:rsidR="00841E54">
        <w:rPr>
          <w:rFonts w:eastAsiaTheme="minorEastAsia"/>
          <w:color w:val="000000" w:themeColor="text1"/>
        </w:rPr>
        <w:t>modulus</w:t>
      </w:r>
      <w:r>
        <w:rPr>
          <w:rFonts w:eastAsiaTheme="minorEastAsia"/>
          <w:color w:val="000000" w:themeColor="text1"/>
        </w:rPr>
        <w:t xml:space="preserve"> </w:t>
      </w:r>
      <w:r w:rsidR="000F2A0F">
        <w:rPr>
          <w:rFonts w:eastAsiaTheme="minorEastAsia"/>
          <w:color w:val="000000" w:themeColor="text1"/>
        </w:rPr>
        <w:t xml:space="preserve">contribution </w:t>
      </w:r>
      <w:r>
        <w:rPr>
          <w:rFonts w:eastAsiaTheme="minorEastAsia"/>
          <w:color w:val="000000" w:themeColor="text1"/>
        </w:rPr>
        <w:t xml:space="preserve">is proportional </w:t>
      </w:r>
      <w:r w:rsidR="000F2A0F">
        <w:rPr>
          <w:rFonts w:eastAsiaTheme="minorEastAsia"/>
          <w:color w:val="000000" w:themeColor="text1"/>
        </w:rPr>
        <w:t xml:space="preserve">both </w:t>
      </w:r>
      <w:r>
        <w:rPr>
          <w:rFonts w:eastAsiaTheme="minorEastAsia"/>
          <w:color w:val="000000" w:themeColor="text1"/>
        </w:rPr>
        <w:t xml:space="preserve">to the </w:t>
      </w:r>
      <w:r w:rsidR="00841E54">
        <w:rPr>
          <w:rFonts w:eastAsiaTheme="minorEastAsia"/>
          <w:color w:val="000000" w:themeColor="text1"/>
        </w:rPr>
        <w:t>modulus</w:t>
      </w:r>
      <w:r>
        <w:rPr>
          <w:rFonts w:eastAsiaTheme="minorEastAsia"/>
          <w:color w:val="000000" w:themeColor="text1"/>
        </w:rPr>
        <w:t xml:space="preserve"> of the unit </w:t>
      </w:r>
      <w:r w:rsidR="000F2A0F">
        <w:rPr>
          <w:rFonts w:eastAsiaTheme="minorEastAsia"/>
          <w:color w:val="000000" w:themeColor="text1"/>
        </w:rPr>
        <w:t>and to its</w:t>
      </w:r>
      <w:r>
        <w:rPr>
          <w:rFonts w:eastAsiaTheme="minorEastAsia"/>
          <w:color w:val="000000" w:themeColor="text1"/>
        </w:rPr>
        <w:t xml:space="preserve"> characteristic time. </w:t>
      </w:r>
    </w:p>
    <w:p w14:paraId="14FC25CD" w14:textId="77777777" w:rsidR="000F2A0F" w:rsidRDefault="000F2A0F" w:rsidP="00753C2E">
      <w:pPr>
        <w:spacing w:line="480" w:lineRule="auto"/>
        <w:jc w:val="both"/>
        <w:rPr>
          <w:rFonts w:eastAsiaTheme="minorEastAsia"/>
          <w:color w:val="000000" w:themeColor="text1"/>
        </w:rPr>
      </w:pPr>
    </w:p>
    <w:p w14:paraId="0EBFBF8E" w14:textId="3246891A" w:rsidR="00753C2E" w:rsidRDefault="000F2A0F" w:rsidP="00753C2E">
      <w:pPr>
        <w:spacing w:line="480" w:lineRule="auto"/>
        <w:ind w:firstLine="720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As for the Voigt model, w</w:t>
      </w:r>
      <w:r w:rsidR="00753C2E">
        <w:rPr>
          <w:rFonts w:eastAsiaTheme="minorEastAsia"/>
          <w:color w:val="000000" w:themeColor="text1"/>
        </w:rPr>
        <w:t xml:space="preserve">e can write down a </w:t>
      </w:r>
      <w:r>
        <w:rPr>
          <w:rFonts w:eastAsiaTheme="minorEastAsia"/>
          <w:color w:val="000000" w:themeColor="text1"/>
        </w:rPr>
        <w:t>m</w:t>
      </w:r>
      <w:r w:rsidR="00753C2E">
        <w:rPr>
          <w:rFonts w:eastAsiaTheme="minorEastAsia"/>
          <w:color w:val="000000" w:themeColor="text1"/>
        </w:rPr>
        <w:t xml:space="preserve">odified Fourier transform of the </w:t>
      </w:r>
      <w:proofErr w:type="spellStart"/>
      <w:r w:rsidR="00753C2E">
        <w:rPr>
          <w:rFonts w:eastAsiaTheme="minorEastAsia"/>
          <w:color w:val="000000" w:themeColor="text1"/>
        </w:rPr>
        <w:t>retardance</w:t>
      </w:r>
      <w:proofErr w:type="spellEnd"/>
      <w:r w:rsidR="00753C2E">
        <w:rPr>
          <w:rFonts w:eastAsiaTheme="minorEastAsia"/>
          <w:color w:val="000000" w:themeColor="text1"/>
        </w:rPr>
        <w:t xml:space="preserve"> by evaluating </w:t>
      </w:r>
      <w:r>
        <w:rPr>
          <w:rFonts w:eastAsiaTheme="minorEastAsia"/>
          <w:color w:val="000000" w:themeColor="text1"/>
        </w:rPr>
        <w:t>its</w:t>
      </w:r>
      <w:r w:rsidR="00753C2E">
        <w:rPr>
          <w:rFonts w:eastAsiaTheme="minorEastAsia"/>
          <w:color w:val="000000" w:themeColor="text1"/>
        </w:rPr>
        <w:t xml:space="preserve"> Laplace transform along a vertical line</w:t>
      </w:r>
      <w:r>
        <w:rPr>
          <w:rFonts w:eastAsiaTheme="minorEastAsia"/>
          <w:color w:val="000000" w:themeColor="text1"/>
        </w:rPr>
        <w:t xml:space="preserve"> in the </w:t>
      </w:r>
      <w:r w:rsidRPr="000F2A0F">
        <w:rPr>
          <w:rFonts w:eastAsiaTheme="minorEastAsia"/>
          <w:i/>
          <w:color w:val="000000" w:themeColor="text1"/>
        </w:rPr>
        <w:t>s</w:t>
      </w:r>
      <w:r>
        <w:rPr>
          <w:rFonts w:eastAsiaTheme="minorEastAsia"/>
          <w:color w:val="000000" w:themeColor="text1"/>
        </w:rPr>
        <w:t>-plane</w:t>
      </w:r>
      <w:r w:rsidR="00753C2E">
        <w:rPr>
          <w:rFonts w:eastAsiaTheme="minorEastAsia"/>
          <w:color w:val="000000" w:themeColor="text1"/>
        </w:rPr>
        <w:t xml:space="preserve">. </w:t>
      </w:r>
      <w:r>
        <w:rPr>
          <w:rFonts w:eastAsiaTheme="minorEastAsia"/>
          <w:color w:val="000000" w:themeColor="text1"/>
        </w:rPr>
        <w:t xml:space="preserve">Setting </w:t>
      </w:r>
      <m:oMath>
        <m:r>
          <w:rPr>
            <w:rFonts w:ascii="Cambria Math" w:eastAsiaTheme="minorEastAsia" w:hAnsi="Cambria Math"/>
          </w:rPr>
          <m:t>s=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+ iω</m:t>
        </m:r>
      </m:oMath>
      <w:r>
        <w:rPr>
          <w:rFonts w:eastAsiaTheme="minorEastAsia"/>
        </w:rPr>
        <w:t xml:space="preserve"> in Equation s99</w:t>
      </w:r>
      <w:r w:rsidR="00753C2E">
        <w:rPr>
          <w:rFonts w:eastAsiaTheme="minorEastAsia"/>
        </w:rPr>
        <w:t xml:space="preserve">, where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proofErr w:type="gramStart"/>
      <w:r w:rsidR="00753C2E">
        <w:rPr>
          <w:rFonts w:eastAsiaTheme="minorEastAsia"/>
        </w:rPr>
        <w:t xml:space="preserve"> is a constant</w:t>
      </w:r>
      <w:proofErr w:type="gramEnd"/>
      <w:r w:rsidR="00753C2E">
        <w:rPr>
          <w:rFonts w:eastAsiaTheme="minorEastAsia"/>
        </w:rPr>
        <w:t xml:space="preserve"> and the frequency is our variable</w:t>
      </w:r>
      <w:r>
        <w:rPr>
          <w:rFonts w:eastAsiaTheme="minorEastAsia"/>
        </w:rPr>
        <w:t>, we obtain: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0"/>
        <w:gridCol w:w="805"/>
      </w:tblGrid>
      <w:tr w:rsidR="00753C2E" w14:paraId="5E28A5FA" w14:textId="77777777" w:rsidTr="00E77CFE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6D247669" w14:textId="30006141" w:rsidR="00753C2E" w:rsidRPr="00A305B5" w:rsidRDefault="00104F80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Q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s=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 xml:space="preserve">+ </m:t>
                    </m:r>
                    <m:r>
                      <w:rPr>
                        <w:rFonts w:ascii="Cambria Math" w:hAnsi="Cambria Math"/>
                      </w:rPr>
                      <m:t>iω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+iω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)+i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2ADF9374" w14:textId="0FDCE63D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23E7C">
              <w:t>110</w:t>
            </w:r>
            <w:r>
              <w:t>)</w:t>
            </w:r>
          </w:p>
        </w:tc>
      </w:tr>
    </w:tbl>
    <w:p w14:paraId="587443AE" w14:textId="1CC5C8BA" w:rsidR="00753C2E" w:rsidRDefault="000F2A0F" w:rsidP="00753C2E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We now separate</w:t>
      </w:r>
      <w:r w:rsidR="00753C2E">
        <w:rPr>
          <w:rFonts w:eastAsiaTheme="minorEastAsia"/>
          <w:color w:val="000000" w:themeColor="text1"/>
        </w:rPr>
        <w:t xml:space="preserve"> real and imaginary parts</w:t>
      </w:r>
      <w:r>
        <w:rPr>
          <w:rFonts w:eastAsiaTheme="minorEastAsia"/>
          <w:color w:val="000000" w:themeColor="text1"/>
        </w:rPr>
        <w:t>:</w:t>
      </w:r>
      <w:r w:rsidR="00753C2E">
        <w:rPr>
          <w:rFonts w:eastAsiaTheme="minorEastAsia"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0"/>
        <w:gridCol w:w="805"/>
      </w:tblGrid>
      <w:tr w:rsidR="00753C2E" w14:paraId="47160160" w14:textId="77777777" w:rsidTr="00E77CFE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7F555E92" w14:textId="2E756698" w:rsidR="00753C2E" w:rsidRPr="00A305B5" w:rsidRDefault="003267AC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Q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s=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 xml:space="preserve">+ </m:t>
                    </m:r>
                    <m:r>
                      <w:rPr>
                        <w:rFonts w:ascii="Cambria Math" w:hAnsi="Cambria Math"/>
                      </w:rPr>
                      <m:t>iω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091A0A9E" w14:textId="6E390AA3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23E7C">
              <w:t>111</w:t>
            </w:r>
            <w:r>
              <w:t>)</w:t>
            </w:r>
          </w:p>
        </w:tc>
      </w:tr>
      <w:tr w:rsidR="00753C2E" w14:paraId="088405EC" w14:textId="77777777" w:rsidTr="00E77CFE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323F9FA2" w14:textId="57694EE8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4DDBE8EF" w14:textId="78BB61C2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91EB2">
              <w:t>112</w:t>
            </w:r>
            <w:r>
              <w:t>)</w:t>
            </w:r>
          </w:p>
        </w:tc>
      </w:tr>
      <w:tr w:rsidR="00753C2E" w14:paraId="60104D08" w14:textId="77777777" w:rsidTr="00E77CFE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4BE3F431" w14:textId="3E8D1DCF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Q''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031BE441" w14:textId="5A2C8936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491EB2">
              <w:t>113</w:t>
            </w:r>
            <w:r>
              <w:t>)</w:t>
            </w:r>
          </w:p>
        </w:tc>
      </w:tr>
    </w:tbl>
    <w:p w14:paraId="6C680752" w14:textId="4C7D6E0F" w:rsidR="00753C2E" w:rsidRDefault="008B3F4C" w:rsidP="000F2A0F">
      <w:pPr>
        <w:spacing w:line="48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Finally,</w:t>
      </w:r>
      <w:r w:rsidR="000F2A0F">
        <w:rPr>
          <w:rFonts w:eastAsiaTheme="minorEastAsia"/>
          <w:color w:val="000000" w:themeColor="text1"/>
        </w:rPr>
        <w:t xml:space="preserve"> we recast the expressions </w:t>
      </w:r>
      <w:r w:rsidR="00753C2E">
        <w:rPr>
          <w:rFonts w:eastAsiaTheme="minorEastAsia"/>
          <w:color w:val="000000" w:themeColor="text1"/>
        </w:rPr>
        <w:t xml:space="preserve">in </w:t>
      </w:r>
      <w:r w:rsidR="000F2A0F">
        <w:rPr>
          <w:rFonts w:eastAsiaTheme="minorEastAsia"/>
          <w:color w:val="000000" w:themeColor="text1"/>
        </w:rPr>
        <w:t xml:space="preserve">the form of </w:t>
      </w:r>
      <w:r w:rsidR="00753C2E">
        <w:rPr>
          <w:rFonts w:eastAsiaTheme="minorEastAsia"/>
          <w:color w:val="000000" w:themeColor="text1"/>
        </w:rPr>
        <w:t>Lorentz</w:t>
      </w:r>
      <w:r w:rsidR="000F2A0F">
        <w:rPr>
          <w:rFonts w:eastAsiaTheme="minorEastAsia"/>
          <w:color w:val="000000" w:themeColor="text1"/>
        </w:rPr>
        <w:t>-</w:t>
      </w:r>
      <w:r w:rsidR="00753C2E">
        <w:rPr>
          <w:rFonts w:eastAsiaTheme="minorEastAsia"/>
          <w:color w:val="000000" w:themeColor="text1"/>
        </w:rPr>
        <w:t>Cauchy distribution</w:t>
      </w:r>
      <w:r w:rsidR="000F2A0F">
        <w:rPr>
          <w:rFonts w:eastAsiaTheme="minorEastAsia"/>
          <w:color w:val="000000" w:themeColor="text1"/>
        </w:rPr>
        <w:t>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26"/>
        <w:gridCol w:w="770"/>
      </w:tblGrid>
      <w:tr w:rsidR="00753C2E" w14:paraId="6CD8E0D6" w14:textId="77777777" w:rsidTr="00E77CFE"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14:paraId="6DEDB658" w14:textId="449A409D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den>
                    </m:f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53793AFD" w14:textId="4933269E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367561">
              <w:t>114</w:t>
            </w:r>
            <w:r>
              <w:t>)</w:t>
            </w:r>
          </w:p>
        </w:tc>
      </w:tr>
      <w:tr w:rsidR="00753C2E" w14:paraId="72CB8619" w14:textId="77777777" w:rsidTr="00E77CFE"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</w:tcPr>
          <w:p w14:paraId="57366548" w14:textId="5687D7CF" w:rsidR="00753C2E" w:rsidRPr="00A305B5" w:rsidRDefault="00B53307" w:rsidP="00E77CFE">
            <w:pPr>
              <w:tabs>
                <w:tab w:val="left" w:pos="720"/>
                <w:tab w:val="left" w:pos="7815"/>
              </w:tabs>
              <w:spacing w:line="48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Q''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ω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den>
                    </m:f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5CD85897" w14:textId="71BAAE5E" w:rsidR="00753C2E" w:rsidRDefault="00753C2E" w:rsidP="00E77CFE">
            <w:pPr>
              <w:tabs>
                <w:tab w:val="left" w:pos="720"/>
                <w:tab w:val="left" w:pos="7815"/>
              </w:tabs>
              <w:spacing w:line="480" w:lineRule="auto"/>
              <w:jc w:val="right"/>
            </w:pPr>
            <w:r>
              <w:t>(s</w:t>
            </w:r>
            <w:r w:rsidR="00367561">
              <w:t>115</w:t>
            </w:r>
            <w:r>
              <w:t>)</w:t>
            </w:r>
          </w:p>
        </w:tc>
      </w:tr>
    </w:tbl>
    <w:p w14:paraId="494A2663" w14:textId="79BDF2EC" w:rsidR="00753C2E" w:rsidRPr="00E65847" w:rsidRDefault="008B3F4C" w:rsidP="00ED5967">
      <w:pPr>
        <w:spacing w:line="480" w:lineRule="auto"/>
        <w:ind w:firstLine="720"/>
        <w:jc w:val="both"/>
      </w:pPr>
      <w:r>
        <w:rPr>
          <w:rFonts w:eastAsiaTheme="minorEastAsia"/>
          <w:color w:val="000000" w:themeColor="text1"/>
        </w:rPr>
        <w:t>Not surprisingly, the</w:t>
      </w:r>
      <w:r w:rsidR="00753C2E">
        <w:rPr>
          <w:rFonts w:eastAsiaTheme="minorEastAsia"/>
          <w:color w:val="000000" w:themeColor="text1"/>
        </w:rPr>
        <w:t xml:space="preserve"> real </w:t>
      </w:r>
      <w:r>
        <w:rPr>
          <w:rFonts w:eastAsiaTheme="minorEastAsia"/>
          <w:color w:val="000000" w:themeColor="text1"/>
        </w:rPr>
        <w:t>and imaginary components</w:t>
      </w:r>
      <w:r w:rsidR="00753C2E">
        <w:rPr>
          <w:rFonts w:eastAsiaTheme="minorEastAsia"/>
          <w:color w:val="000000" w:themeColor="text1"/>
        </w:rPr>
        <w:t xml:space="preserve"> of the modified Fourier transform follow the same trends as the </w:t>
      </w:r>
      <w:r>
        <w:rPr>
          <w:rFonts w:eastAsiaTheme="minorEastAsia"/>
          <w:color w:val="000000" w:themeColor="text1"/>
        </w:rPr>
        <w:t xml:space="preserve">previously developed </w:t>
      </w:r>
      <w:r w:rsidR="00753C2E">
        <w:rPr>
          <w:rFonts w:eastAsiaTheme="minorEastAsia"/>
          <w:color w:val="000000" w:themeColor="text1"/>
        </w:rPr>
        <w:t xml:space="preserve">storage and loss </w:t>
      </w:r>
      <w:r w:rsidR="00841E54">
        <w:rPr>
          <w:rFonts w:eastAsiaTheme="minorEastAsia"/>
          <w:color w:val="000000" w:themeColor="text1"/>
        </w:rPr>
        <w:t>modulus</w:t>
      </w:r>
      <w:r>
        <w:rPr>
          <w:rFonts w:eastAsiaTheme="minorEastAsia"/>
          <w:color w:val="000000" w:themeColor="text1"/>
        </w:rPr>
        <w:t xml:space="preserve"> expressions</w:t>
      </w:r>
      <w:r w:rsidR="001D53C0">
        <w:rPr>
          <w:rFonts w:eastAsiaTheme="minorEastAsia"/>
          <w:color w:val="000000" w:themeColor="text1"/>
        </w:rPr>
        <w:t xml:space="preserve">, with </w:t>
      </w:r>
      <w:r w:rsidR="00753C2E">
        <w:rPr>
          <w:rFonts w:eastAsiaTheme="minorEastAsia"/>
          <w:color w:val="000000" w:themeColor="text1"/>
        </w:rPr>
        <w:t xml:space="preserve">the glassy </w:t>
      </w:r>
      <w:r w:rsidR="00841E54">
        <w:rPr>
          <w:rFonts w:eastAsiaTheme="minorEastAsia"/>
          <w:color w:val="000000" w:themeColor="text1"/>
        </w:rPr>
        <w:t>modulus</w:t>
      </w:r>
      <w:r w:rsidR="00753C2E">
        <w:rPr>
          <w:rFonts w:eastAsiaTheme="minorEastAsia"/>
          <w:color w:val="000000" w:themeColor="text1"/>
        </w:rPr>
        <w:t xml:space="preserve"> </w:t>
      </w:r>
      <w:r w:rsidR="001D53C0">
        <w:rPr>
          <w:rFonts w:eastAsiaTheme="minorEastAsia"/>
          <w:color w:val="000000" w:themeColor="text1"/>
        </w:rPr>
        <w:t>remaining unchanged</w:t>
      </w:r>
      <w:r w:rsidR="00753C2E">
        <w:rPr>
          <w:rFonts w:eastAsiaTheme="minorEastAsia"/>
          <w:color w:val="000000" w:themeColor="text1"/>
        </w:rPr>
        <w:t xml:space="preserve">. </w:t>
      </w:r>
      <w:r w:rsidR="001D53C0">
        <w:rPr>
          <w:rFonts w:eastAsiaTheme="minorEastAsia"/>
          <w:color w:val="000000" w:themeColor="text1"/>
        </w:rPr>
        <w:t xml:space="preserve">Here again </w:t>
      </w:r>
      <w:r w:rsidR="00753C2E">
        <w:rPr>
          <w:rFonts w:eastAsiaTheme="minorEastAsia"/>
          <w:color w:val="000000" w:themeColor="text1"/>
        </w:rPr>
        <w:t xml:space="preserve">it is </w:t>
      </w:r>
      <w:r w:rsidR="001D53C0">
        <w:rPr>
          <w:rFonts w:eastAsiaTheme="minorEastAsia"/>
          <w:color w:val="000000" w:themeColor="text1"/>
        </w:rPr>
        <w:t>possible to approximate the</w:t>
      </w:r>
      <w:r w:rsidR="00753C2E">
        <w:rPr>
          <w:rFonts w:eastAsiaTheme="minorEastAsia"/>
          <w:color w:val="000000" w:themeColor="text1"/>
        </w:rPr>
        <w:t xml:space="preserve"> storage and loss </w:t>
      </w:r>
      <w:r w:rsidR="00841E54">
        <w:rPr>
          <w:rFonts w:eastAsiaTheme="minorEastAsia"/>
          <w:color w:val="000000" w:themeColor="text1"/>
        </w:rPr>
        <w:t>moduli</w:t>
      </w:r>
      <w:r w:rsidR="00753C2E">
        <w:rPr>
          <w:rFonts w:eastAsiaTheme="minorEastAsia"/>
          <w:color w:val="000000" w:themeColor="text1"/>
        </w:rPr>
        <w:t xml:space="preserve"> using the real and imaginary parts of the modified Fourier transforms</w:t>
      </w:r>
      <w:r w:rsidR="001D53C0">
        <w:rPr>
          <w:rFonts w:eastAsiaTheme="minorEastAsia"/>
          <w:color w:val="000000" w:themeColor="text1"/>
        </w:rPr>
        <w:t>, with the same considerations as for the previous model</w:t>
      </w:r>
      <w:r w:rsidR="00753C2E">
        <w:rPr>
          <w:rFonts w:eastAsiaTheme="minorEastAsia"/>
          <w:color w:val="000000" w:themeColor="text1"/>
        </w:rPr>
        <w:t xml:space="preserve">. </w:t>
      </w:r>
      <w:r w:rsidR="001D53C0">
        <w:rPr>
          <w:rFonts w:eastAsiaTheme="minorEastAsia"/>
          <w:color w:val="000000" w:themeColor="text1"/>
        </w:rPr>
        <w:t>Specifically, the peak</w:t>
      </w:r>
      <w:r w:rsidR="00753C2E">
        <w:rPr>
          <w:rFonts w:eastAsiaTheme="minorEastAsia"/>
          <w:color w:val="000000" w:themeColor="text1"/>
        </w:rPr>
        <w:t xml:space="preserve"> width</w:t>
      </w:r>
      <w:r w:rsidR="001D53C0">
        <w:rPr>
          <w:rFonts w:eastAsiaTheme="minorEastAsia"/>
          <w:color w:val="000000" w:themeColor="text1"/>
        </w:rPr>
        <w:t>s</w:t>
      </w:r>
      <w:r w:rsidR="00753C2E">
        <w:rPr>
          <w:rFonts w:eastAsiaTheme="minorEastAsia"/>
          <w:color w:val="000000" w:themeColor="text1"/>
        </w:rPr>
        <w:t xml:space="preserve"> of the Lorentzian contributions </w:t>
      </w:r>
      <w:r w:rsidR="002B4710">
        <w:rPr>
          <w:rFonts w:eastAsiaTheme="minorEastAsia"/>
          <w:color w:val="000000" w:themeColor="text1"/>
        </w:rPr>
        <w:t>are</w:t>
      </w:r>
      <w:r w:rsidR="00753C2E">
        <w:rPr>
          <w:rFonts w:eastAsiaTheme="minorEastAsia"/>
          <w:color w:val="000000" w:themeColor="text1"/>
        </w:rPr>
        <w:t xml:space="preserve"> different</w:t>
      </w:r>
      <w:r w:rsidR="001D53C0">
        <w:rPr>
          <w:rFonts w:eastAsiaTheme="minorEastAsia"/>
          <w:color w:val="000000" w:themeColor="text1"/>
        </w:rPr>
        <w:t xml:space="preserve">, with the </w:t>
      </w:r>
      <w:r w:rsidR="00753C2E">
        <w:rPr>
          <w:rFonts w:eastAsiaTheme="minorEastAsia"/>
          <w:color w:val="000000" w:themeColor="text1"/>
        </w:rPr>
        <w:t xml:space="preserve">modified Fourier transforms </w:t>
      </w:r>
      <w:r w:rsidR="001D53C0">
        <w:rPr>
          <w:rFonts w:eastAsiaTheme="minorEastAsia"/>
          <w:color w:val="000000" w:themeColor="text1"/>
        </w:rPr>
        <w:t xml:space="preserve">functions being </w:t>
      </w:r>
      <w:r w:rsidR="00753C2E">
        <w:rPr>
          <w:rFonts w:eastAsiaTheme="minorEastAsia"/>
          <w:color w:val="000000" w:themeColor="text1"/>
        </w:rPr>
        <w:t xml:space="preserve">wider by </w:t>
      </w:r>
      <w:r w:rsidR="001D53C0">
        <w:rPr>
          <w:rFonts w:eastAsiaTheme="minorEastAsia"/>
          <w:color w:val="000000" w:themeColor="text1"/>
        </w:rPr>
        <w:t>a</w:t>
      </w:r>
      <w:r w:rsidR="00753C2E">
        <w:rPr>
          <w:rFonts w:eastAsiaTheme="minorEastAsia"/>
          <w:color w:val="000000" w:themeColor="text1"/>
        </w:rPr>
        <w:t xml:space="preserve"> factor </w:t>
      </w:r>
      <w:proofErr w:type="gramStart"/>
      <w:r w:rsidR="00753C2E">
        <w:rPr>
          <w:rFonts w:eastAsiaTheme="minorEastAsia"/>
          <w:color w:val="000000" w:themeColor="text1"/>
        </w:rPr>
        <w:t xml:space="preserve">of </w:t>
      </w:r>
      <w:proofErr w:type="gramEnd"/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753C2E">
        <w:rPr>
          <w:rFonts w:eastAsiaTheme="minorEastAsia"/>
        </w:rPr>
        <w:t xml:space="preserve">. </w:t>
      </w:r>
      <w:r w:rsidR="001D53C0">
        <w:rPr>
          <w:rFonts w:eastAsiaTheme="minorEastAsia"/>
        </w:rPr>
        <w:t>Furthermore, t</w:t>
      </w:r>
      <w:r w:rsidR="00753C2E">
        <w:rPr>
          <w:rFonts w:eastAsiaTheme="minorEastAsia"/>
        </w:rPr>
        <w:t xml:space="preserve">he amplitude of the </w:t>
      </w:r>
      <w:r w:rsidR="00753C2E">
        <w:rPr>
          <w:rFonts w:eastAsiaTheme="minorEastAsia"/>
        </w:rPr>
        <w:lastRenderedPageBreak/>
        <w:t>individual</w:t>
      </w:r>
      <w:r w:rsidR="002B4710">
        <w:rPr>
          <w:rFonts w:eastAsiaTheme="minorEastAsia"/>
        </w:rPr>
        <w:t xml:space="preserve"> peaks</w:t>
      </w:r>
      <w:r w:rsidR="00753C2E">
        <w:rPr>
          <w:rFonts w:eastAsiaTheme="minorEastAsia"/>
        </w:rPr>
        <w:t xml:space="preserve"> </w:t>
      </w:r>
      <w:r w:rsidR="001D53C0">
        <w:rPr>
          <w:rFonts w:eastAsiaTheme="minorEastAsia"/>
        </w:rPr>
        <w:t>decreases</w:t>
      </w:r>
      <w:r w:rsidR="00753C2E">
        <w:rPr>
          <w:rFonts w:eastAsiaTheme="minorEastAsia"/>
        </w:rPr>
        <w:t xml:space="preserve"> </w:t>
      </w:r>
      <w:proofErr w:type="gramStart"/>
      <w:r w:rsidR="00753C2E">
        <w:rPr>
          <w:rFonts w:eastAsiaTheme="minorEastAsia"/>
        </w:rPr>
        <w:t xml:space="preserve">by </w:t>
      </w:r>
      <w:proofErr w:type="gramEnd"/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753C2E">
        <w:rPr>
          <w:rFonts w:eastAsiaTheme="minorEastAsia"/>
        </w:rPr>
        <w:t xml:space="preserve">. This factor </w:t>
      </w:r>
      <w:r w:rsidR="001D53C0">
        <w:rPr>
          <w:rFonts w:eastAsiaTheme="minorEastAsia"/>
        </w:rPr>
        <w:t xml:space="preserve">may or may not be significant, depending on the value of the </w:t>
      </w:r>
      <w:r w:rsidR="00753C2E">
        <w:rPr>
          <w:rFonts w:eastAsiaTheme="minorEastAsia"/>
        </w:rPr>
        <w:t xml:space="preserve">characteristic time of the unit </w:t>
      </w:r>
      <w:r w:rsidR="001D53C0">
        <w:rPr>
          <w:rFonts w:eastAsiaTheme="minorEastAsia"/>
        </w:rPr>
        <w:t xml:space="preserve">and the value </w:t>
      </w:r>
      <w:proofErr w:type="gramStart"/>
      <w:r w:rsidR="001D53C0">
        <w:rPr>
          <w:rFonts w:eastAsiaTheme="minorEastAsia"/>
        </w:rPr>
        <w:t>of</w:t>
      </w:r>
      <w:r w:rsidR="00753C2E">
        <w:rPr>
          <w:rFonts w:eastAsiaTheme="minorEastAsia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753C2E">
        <w:rPr>
          <w:rFonts w:eastAsiaTheme="minorEastAsia"/>
        </w:rPr>
        <w:t xml:space="preserve">. </w:t>
      </w:r>
      <w:r w:rsidR="001D53C0">
        <w:rPr>
          <w:rFonts w:eastAsiaTheme="minorEastAsia"/>
        </w:rPr>
        <w:t xml:space="preserve"> The</w:t>
      </w:r>
      <w:r w:rsidR="00753C2E">
        <w:rPr>
          <w:rFonts w:eastAsiaTheme="minorEastAsia"/>
        </w:rPr>
        <w:t xml:space="preserve"> factor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753C2E">
        <w:rPr>
          <w:rFonts w:eastAsiaTheme="minorEastAsia"/>
        </w:rPr>
        <w:t xml:space="preserve"> </w:t>
      </w:r>
      <w:r w:rsidR="001D53C0">
        <w:rPr>
          <w:rFonts w:eastAsiaTheme="minorEastAsia"/>
        </w:rPr>
        <w:t xml:space="preserve">again </w:t>
      </w:r>
      <w:r w:rsidR="00753C2E">
        <w:rPr>
          <w:rFonts w:eastAsiaTheme="minorEastAsia"/>
        </w:rPr>
        <w:t xml:space="preserve">changes into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d>
                  </m:e>
                </m:func>
              </m:num>
              <m:den>
                <m:r>
                  <w:rPr>
                    <w:rFonts w:ascii="Cambria Math" w:hAnsi="Cambria Math"/>
                  </w:rPr>
                  <m:t>∆t</m:t>
                </m:r>
              </m:den>
            </m:f>
          </m:e>
        </m:d>
      </m:oMath>
      <w:r w:rsidR="00753C2E">
        <w:rPr>
          <w:rFonts w:eastAsiaTheme="minorEastAsia"/>
        </w:rPr>
        <w:t xml:space="preserve"> </w:t>
      </w:r>
      <w:r w:rsidR="001D53C0">
        <w:rPr>
          <w:rFonts w:eastAsiaTheme="minorEastAsia"/>
        </w:rPr>
        <w:t>for the Z-transform</w:t>
      </w:r>
      <w:r w:rsidR="00753C2E">
        <w:rPr>
          <w:rFonts w:eastAsiaTheme="minorEastAsia"/>
        </w:rPr>
        <w:t>.</w:t>
      </w:r>
      <w:r w:rsidR="00ED5967">
        <w:rPr>
          <w:rFonts w:eastAsiaTheme="minorEastAsia"/>
        </w:rPr>
        <w:t xml:space="preserve">  As we would expect in light of the previous model’s derivations, the p</w:t>
      </w:r>
      <w:r w:rsidR="00753C2E">
        <w:rPr>
          <w:rFonts w:eastAsiaTheme="minorEastAsia"/>
        </w:rPr>
        <w:t>osition</w:t>
      </w:r>
      <w:r w:rsidR="00ED5967">
        <w:rPr>
          <w:rFonts w:eastAsiaTheme="minorEastAsia"/>
        </w:rPr>
        <w:t>s</w:t>
      </w:r>
      <w:r w:rsidR="00753C2E">
        <w:rPr>
          <w:rFonts w:eastAsiaTheme="minorEastAsia"/>
        </w:rPr>
        <w:t xml:space="preserve"> of the local </w:t>
      </w:r>
      <w:r w:rsidR="00ED5967">
        <w:rPr>
          <w:rFonts w:eastAsiaTheme="minorEastAsia"/>
        </w:rPr>
        <w:t xml:space="preserve">amplitude </w:t>
      </w:r>
      <w:r w:rsidR="00753C2E">
        <w:rPr>
          <w:rFonts w:eastAsiaTheme="minorEastAsia"/>
        </w:rPr>
        <w:t>maxim</w:t>
      </w:r>
      <w:r w:rsidR="00ED5967">
        <w:rPr>
          <w:rFonts w:eastAsiaTheme="minorEastAsia"/>
        </w:rPr>
        <w:t>a</w:t>
      </w:r>
      <w:r w:rsidR="00753C2E">
        <w:rPr>
          <w:rFonts w:eastAsiaTheme="minorEastAsia"/>
        </w:rPr>
        <w:t xml:space="preserve"> of </w:t>
      </w:r>
      <w:r w:rsidR="00ED5967">
        <w:rPr>
          <w:rFonts w:eastAsiaTheme="minorEastAsia"/>
        </w:rPr>
        <w:t>E</w:t>
      </w:r>
      <w:r w:rsidR="00753C2E">
        <w:rPr>
          <w:rFonts w:eastAsiaTheme="minorEastAsia"/>
        </w:rPr>
        <w:t xml:space="preserve">quations s87 and s98 are the same and equal </w:t>
      </w:r>
      <w:proofErr w:type="gramStart"/>
      <w:r w:rsidR="00753C2E">
        <w:rPr>
          <w:rFonts w:eastAsiaTheme="minorEastAsia"/>
        </w:rPr>
        <w:t xml:space="preserve">to </w:t>
      </w:r>
      <w:proofErr w:type="gramEnd"/>
      <m:oMath>
        <m:r>
          <w:rPr>
            <w:rFonts w:ascii="Cambria Math" w:hAnsi="Cambria Math"/>
          </w:rPr>
          <m:t>1/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ED5967">
        <w:rPr>
          <w:rFonts w:eastAsiaTheme="minorEastAsia"/>
        </w:rPr>
        <w:t>, meaning that the characteristic times can be estimated using either the</w:t>
      </w:r>
      <w:r w:rsidR="00753C2E">
        <w:rPr>
          <w:rFonts w:eastAsiaTheme="minorEastAsia"/>
        </w:rPr>
        <w:t xml:space="preserve"> Fourier transform </w:t>
      </w:r>
      <w:r w:rsidR="00ED5967">
        <w:rPr>
          <w:rFonts w:eastAsiaTheme="minorEastAsia"/>
        </w:rPr>
        <w:t>or the modified Fourier transform</w:t>
      </w:r>
      <w:r w:rsidR="00753C2E">
        <w:rPr>
          <w:rFonts w:eastAsiaTheme="minorEastAsia"/>
        </w:rPr>
        <w:t xml:space="preserve">. </w:t>
      </w:r>
    </w:p>
    <w:p w14:paraId="22CB91FE" w14:textId="77777777" w:rsidR="00753C2E" w:rsidRPr="00753C2E" w:rsidRDefault="00753C2E" w:rsidP="00753C2E">
      <w:pPr>
        <w:spacing w:line="480" w:lineRule="auto"/>
        <w:jc w:val="both"/>
        <w:rPr>
          <w:rFonts w:eastAsiaTheme="minorEastAsia"/>
          <w:b/>
          <w:bCs/>
          <w:color w:val="000000" w:themeColor="text1"/>
        </w:rPr>
      </w:pPr>
    </w:p>
    <w:p w14:paraId="6652D335" w14:textId="585DA54D" w:rsidR="005930BC" w:rsidRPr="00FB0600" w:rsidRDefault="00905B04" w:rsidP="00BF1439">
      <w:pPr>
        <w:rPr>
          <w:rFonts w:eastAsiaTheme="minorEastAsia"/>
          <w:b/>
        </w:rPr>
      </w:pPr>
      <w:r>
        <w:rPr>
          <w:rFonts w:eastAsiaTheme="minorEastAsia"/>
        </w:rPr>
        <w:br w:type="page"/>
      </w:r>
      <w:r w:rsidR="00FB0600" w:rsidRPr="00FB0600">
        <w:rPr>
          <w:rFonts w:eastAsiaTheme="minorEastAsia"/>
          <w:b/>
        </w:rPr>
        <w:lastRenderedPageBreak/>
        <w:t>REFERENCES</w:t>
      </w:r>
    </w:p>
    <w:p w14:paraId="3F225752" w14:textId="7FB8C53D" w:rsidR="001D5519" w:rsidRPr="001D5519" w:rsidRDefault="00AF1A7A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>
        <w:rPr>
          <w:rFonts w:eastAsiaTheme="minorEastAsia"/>
        </w:rPr>
        <w:fldChar w:fldCharType="begin" w:fldLock="1"/>
      </w:r>
      <w:r>
        <w:rPr>
          <w:rFonts w:eastAsiaTheme="minorEastAsia"/>
        </w:rPr>
        <w:instrText xml:space="preserve">ADDIN Mendeley Bibliography CSL_BIBLIOGRAPHY </w:instrText>
      </w:r>
      <w:r>
        <w:rPr>
          <w:rFonts w:eastAsiaTheme="minorEastAsia"/>
        </w:rPr>
        <w:fldChar w:fldCharType="separate"/>
      </w:r>
      <w:r w:rsidR="001D5519" w:rsidRPr="001D5519">
        <w:rPr>
          <w:rFonts w:ascii="Calibri" w:hAnsi="Calibri" w:cs="Calibri"/>
          <w:noProof/>
          <w:szCs w:val="24"/>
        </w:rPr>
        <w:t xml:space="preserve">(1) </w:t>
      </w:r>
      <w:r w:rsidR="001D5519" w:rsidRPr="001D5519">
        <w:rPr>
          <w:rFonts w:ascii="Calibri" w:hAnsi="Calibri" w:cs="Calibri"/>
          <w:noProof/>
          <w:szCs w:val="24"/>
        </w:rPr>
        <w:tab/>
        <w:t>Roylance, D. Engineering Viscoelasticity. Massachusetts Institute of Technology: MIT OpenCouseWare 2001, pp 1–38</w:t>
      </w:r>
    </w:p>
    <w:p w14:paraId="237CCC7E" w14:textId="77777777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 w:rsidRPr="001D5519">
        <w:rPr>
          <w:rFonts w:ascii="Calibri" w:hAnsi="Calibri" w:cs="Calibri"/>
          <w:noProof/>
          <w:szCs w:val="24"/>
        </w:rPr>
        <w:t xml:space="preserve">(2) </w:t>
      </w:r>
      <w:r w:rsidRPr="001D5519">
        <w:rPr>
          <w:rFonts w:ascii="Calibri" w:hAnsi="Calibri" w:cs="Calibri"/>
          <w:noProof/>
          <w:szCs w:val="24"/>
        </w:rPr>
        <w:tab/>
        <w:t xml:space="preserve">Tschoegl, N. W. </w:t>
      </w:r>
      <w:r w:rsidRPr="001D5519">
        <w:rPr>
          <w:rFonts w:ascii="Calibri" w:hAnsi="Calibri" w:cs="Calibri"/>
          <w:i/>
          <w:iCs/>
          <w:noProof/>
          <w:szCs w:val="24"/>
        </w:rPr>
        <w:t>The Phenomenological Theory of Linear Viscoelastic Behavior</w:t>
      </w:r>
      <w:r w:rsidRPr="001D5519">
        <w:rPr>
          <w:rFonts w:ascii="Calibri" w:hAnsi="Calibri" w:cs="Calibri"/>
          <w:noProof/>
          <w:szCs w:val="24"/>
        </w:rPr>
        <w:t>; Springer Berlin Heidelberg: Berlin, Heidelberg, 1989. doi:10.1007/978-3-642-73602-5</w:t>
      </w:r>
    </w:p>
    <w:p w14:paraId="05BDC03D" w14:textId="2E18EAC9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 w:rsidRPr="001D5519">
        <w:rPr>
          <w:rFonts w:ascii="Calibri" w:hAnsi="Calibri" w:cs="Calibri"/>
          <w:noProof/>
          <w:szCs w:val="24"/>
        </w:rPr>
        <w:t xml:space="preserve">(3) </w:t>
      </w:r>
      <w:r w:rsidRPr="001D5519">
        <w:rPr>
          <w:rFonts w:ascii="Calibri" w:hAnsi="Calibri" w:cs="Calibri"/>
          <w:noProof/>
          <w:szCs w:val="24"/>
        </w:rPr>
        <w:tab/>
        <w:t>L</w:t>
      </w:r>
      <w:r w:rsidR="00B878DE" w:rsidRPr="001D5519">
        <w:rPr>
          <w:rFonts w:ascii="Calibri" w:hAnsi="Calibri" w:cs="Calibri"/>
          <w:noProof/>
          <w:szCs w:val="24"/>
        </w:rPr>
        <w:t>ó</w:t>
      </w:r>
      <w:r w:rsidRPr="001D5519">
        <w:rPr>
          <w:rFonts w:ascii="Calibri" w:hAnsi="Calibri" w:cs="Calibri"/>
          <w:noProof/>
          <w:szCs w:val="24"/>
        </w:rPr>
        <w:t>pez</w:t>
      </w:r>
      <w:r w:rsidR="00B878DE">
        <w:rPr>
          <w:rFonts w:ascii="Calibri" w:hAnsi="Calibri" w:cs="Calibri"/>
          <w:noProof/>
          <w:szCs w:val="24"/>
        </w:rPr>
        <w:t>-</w:t>
      </w:r>
      <w:r w:rsidRPr="001D5519">
        <w:rPr>
          <w:rFonts w:ascii="Calibri" w:hAnsi="Calibri" w:cs="Calibri"/>
          <w:noProof/>
          <w:szCs w:val="24"/>
        </w:rPr>
        <w:t>Guerra, E. A. Analytical Developments for the Measurement of Viscoelastic Properties with the Atomic Force Microscope, The George Washington University, 2018</w:t>
      </w:r>
    </w:p>
    <w:p w14:paraId="5B849C0E" w14:textId="77777777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 w:rsidRPr="001D5519">
        <w:rPr>
          <w:rFonts w:ascii="Calibri" w:hAnsi="Calibri" w:cs="Calibri"/>
          <w:noProof/>
          <w:szCs w:val="24"/>
        </w:rPr>
        <w:t xml:space="preserve">(4) </w:t>
      </w:r>
      <w:r w:rsidRPr="001D5519">
        <w:rPr>
          <w:rFonts w:ascii="Calibri" w:hAnsi="Calibri" w:cs="Calibri"/>
          <w:noProof/>
          <w:szCs w:val="24"/>
        </w:rPr>
        <w:tab/>
        <w:t xml:space="preserve">López-Guerra, E. A.; Eslami, B.; Solares, S. D.; López‐Guerra, E. A.; Eslami, B.; Solares, S. D. </w:t>
      </w:r>
      <w:r w:rsidRPr="001D5519">
        <w:rPr>
          <w:rFonts w:ascii="Calibri" w:hAnsi="Calibri" w:cs="Calibri"/>
          <w:i/>
          <w:iCs/>
          <w:noProof/>
          <w:szCs w:val="24"/>
        </w:rPr>
        <w:t>J. Polym. Sci. Part B Polym. Phys.</w:t>
      </w:r>
      <w:r w:rsidRPr="001D5519">
        <w:rPr>
          <w:rFonts w:ascii="Calibri" w:hAnsi="Calibri" w:cs="Calibri"/>
          <w:noProof/>
          <w:szCs w:val="24"/>
        </w:rPr>
        <w:t xml:space="preserve"> </w:t>
      </w:r>
      <w:r w:rsidRPr="001D5519">
        <w:rPr>
          <w:rFonts w:ascii="Calibri" w:hAnsi="Calibri" w:cs="Calibri"/>
          <w:b/>
          <w:bCs/>
          <w:noProof/>
          <w:szCs w:val="24"/>
        </w:rPr>
        <w:t>2017</w:t>
      </w:r>
      <w:r w:rsidRPr="001D5519">
        <w:rPr>
          <w:rFonts w:ascii="Calibri" w:hAnsi="Calibri" w:cs="Calibri"/>
          <w:noProof/>
          <w:szCs w:val="24"/>
        </w:rPr>
        <w:t xml:space="preserve">, </w:t>
      </w:r>
      <w:r w:rsidRPr="001D5519">
        <w:rPr>
          <w:rFonts w:ascii="Calibri" w:hAnsi="Calibri" w:cs="Calibri"/>
          <w:i/>
          <w:iCs/>
          <w:noProof/>
          <w:szCs w:val="24"/>
        </w:rPr>
        <w:t>55</w:t>
      </w:r>
      <w:r w:rsidRPr="001D5519">
        <w:rPr>
          <w:rFonts w:ascii="Calibri" w:hAnsi="Calibri" w:cs="Calibri"/>
          <w:noProof/>
          <w:szCs w:val="24"/>
        </w:rPr>
        <w:t xml:space="preserve"> (10), 804–813. doi:10.1002/polb.24327</w:t>
      </w:r>
      <w:bookmarkStart w:id="13" w:name="_GoBack"/>
      <w:bookmarkEnd w:id="13"/>
    </w:p>
    <w:p w14:paraId="0963B243" w14:textId="77777777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 w:rsidRPr="001D5519">
        <w:rPr>
          <w:rFonts w:ascii="Calibri" w:hAnsi="Calibri" w:cs="Calibri"/>
          <w:noProof/>
          <w:szCs w:val="24"/>
        </w:rPr>
        <w:t xml:space="preserve">(5) </w:t>
      </w:r>
      <w:r w:rsidRPr="001D5519">
        <w:rPr>
          <w:rFonts w:ascii="Calibri" w:hAnsi="Calibri" w:cs="Calibri"/>
          <w:noProof/>
          <w:szCs w:val="24"/>
        </w:rPr>
        <w:tab/>
        <w:t xml:space="preserve">Oppenheim, A. V.; Schafer, R. W. </w:t>
      </w:r>
      <w:r w:rsidRPr="001D5519">
        <w:rPr>
          <w:rFonts w:ascii="Calibri" w:hAnsi="Calibri" w:cs="Calibri"/>
          <w:i/>
          <w:iCs/>
          <w:noProof/>
          <w:szCs w:val="24"/>
        </w:rPr>
        <w:t>Digital Signal Processing</w:t>
      </w:r>
      <w:r w:rsidRPr="001D5519">
        <w:rPr>
          <w:rFonts w:ascii="Calibri" w:hAnsi="Calibri" w:cs="Calibri"/>
          <w:noProof/>
          <w:szCs w:val="24"/>
        </w:rPr>
        <w:t>; Pretince-Hall: New Jersey, 1975</w:t>
      </w:r>
    </w:p>
    <w:p w14:paraId="50BA5A67" w14:textId="77777777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 w:rsidRPr="001D5519">
        <w:rPr>
          <w:rFonts w:ascii="Calibri" w:hAnsi="Calibri" w:cs="Calibri"/>
          <w:noProof/>
          <w:szCs w:val="24"/>
        </w:rPr>
        <w:t xml:space="preserve">(6) </w:t>
      </w:r>
      <w:r w:rsidRPr="001D5519">
        <w:rPr>
          <w:rFonts w:ascii="Calibri" w:hAnsi="Calibri" w:cs="Calibri"/>
          <w:noProof/>
          <w:szCs w:val="24"/>
        </w:rPr>
        <w:tab/>
        <w:t xml:space="preserve">McClellan, J. H.; Schafer, R. W.; Yoder, M. A. </w:t>
      </w:r>
      <w:r w:rsidRPr="001D5519">
        <w:rPr>
          <w:rFonts w:ascii="Calibri" w:hAnsi="Calibri" w:cs="Calibri"/>
          <w:i/>
          <w:iCs/>
          <w:noProof/>
          <w:szCs w:val="24"/>
        </w:rPr>
        <w:t>Signal Processing First</w:t>
      </w:r>
      <w:r w:rsidRPr="001D5519">
        <w:rPr>
          <w:rFonts w:ascii="Calibri" w:hAnsi="Calibri" w:cs="Calibri"/>
          <w:noProof/>
          <w:szCs w:val="24"/>
        </w:rPr>
        <w:t>; Pearson\Prentice Hall: Upper Saddle River, NJ, 2003</w:t>
      </w:r>
    </w:p>
    <w:p w14:paraId="182B05C0" w14:textId="77777777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 w:rsidRPr="001D5519">
        <w:rPr>
          <w:rFonts w:ascii="Calibri" w:hAnsi="Calibri" w:cs="Calibri"/>
          <w:noProof/>
          <w:szCs w:val="24"/>
        </w:rPr>
        <w:t xml:space="preserve">(7) </w:t>
      </w:r>
      <w:r w:rsidRPr="001D5519">
        <w:rPr>
          <w:rFonts w:ascii="Calibri" w:hAnsi="Calibri" w:cs="Calibri"/>
          <w:noProof/>
          <w:szCs w:val="24"/>
        </w:rPr>
        <w:tab/>
        <w:t xml:space="preserve">Kusse, B. R.; Westwig, E. A. </w:t>
      </w:r>
      <w:r w:rsidRPr="001D5519">
        <w:rPr>
          <w:rFonts w:ascii="Calibri" w:hAnsi="Calibri" w:cs="Calibri"/>
          <w:i/>
          <w:iCs/>
          <w:noProof/>
          <w:szCs w:val="24"/>
        </w:rPr>
        <w:t>Mathematical Physics</w:t>
      </w:r>
      <w:r w:rsidRPr="001D5519">
        <w:rPr>
          <w:rFonts w:ascii="Calibri" w:hAnsi="Calibri" w:cs="Calibri"/>
          <w:noProof/>
          <w:szCs w:val="24"/>
        </w:rPr>
        <w:t>; Wiley, 2006. doi:10.1002/9783527618132</w:t>
      </w:r>
    </w:p>
    <w:p w14:paraId="4588528B" w14:textId="77777777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  <w:szCs w:val="24"/>
        </w:rPr>
      </w:pPr>
      <w:r w:rsidRPr="001D5519">
        <w:rPr>
          <w:rFonts w:ascii="Calibri" w:hAnsi="Calibri" w:cs="Calibri"/>
          <w:noProof/>
          <w:szCs w:val="24"/>
        </w:rPr>
        <w:t xml:space="preserve">(8) </w:t>
      </w:r>
      <w:r w:rsidRPr="001D5519">
        <w:rPr>
          <w:rFonts w:ascii="Calibri" w:hAnsi="Calibri" w:cs="Calibri"/>
          <w:noProof/>
          <w:szCs w:val="24"/>
        </w:rPr>
        <w:tab/>
        <w:t xml:space="preserve">Smith, S. W. </w:t>
      </w:r>
      <w:r w:rsidRPr="001D5519">
        <w:rPr>
          <w:rFonts w:ascii="Calibri" w:hAnsi="Calibri" w:cs="Calibri"/>
          <w:i/>
          <w:iCs/>
          <w:noProof/>
          <w:szCs w:val="24"/>
        </w:rPr>
        <w:t>The Scientist &amp; Engineer’s Guide to Digital Signal Processing</w:t>
      </w:r>
      <w:r w:rsidRPr="001D5519">
        <w:rPr>
          <w:rFonts w:ascii="Calibri" w:hAnsi="Calibri" w:cs="Calibri"/>
          <w:noProof/>
          <w:szCs w:val="24"/>
        </w:rPr>
        <w:t>, 1st ed.; California Technical Publishing: San Diego, 1997</w:t>
      </w:r>
    </w:p>
    <w:p w14:paraId="19D37664" w14:textId="77777777" w:rsidR="001D5519" w:rsidRPr="001D5519" w:rsidRDefault="001D5519" w:rsidP="001D5519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Calibri" w:hAnsi="Calibri" w:cs="Calibri"/>
          <w:noProof/>
        </w:rPr>
      </w:pPr>
      <w:r w:rsidRPr="001D5519">
        <w:rPr>
          <w:rFonts w:ascii="Calibri" w:hAnsi="Calibri" w:cs="Calibri"/>
          <w:noProof/>
          <w:szCs w:val="24"/>
        </w:rPr>
        <w:t xml:space="preserve">(9) </w:t>
      </w:r>
      <w:r w:rsidRPr="001D5519">
        <w:rPr>
          <w:rFonts w:ascii="Calibri" w:hAnsi="Calibri" w:cs="Calibri"/>
          <w:noProof/>
          <w:szCs w:val="24"/>
        </w:rPr>
        <w:tab/>
        <w:t xml:space="preserve">Evans, R. M. L.; Tassieri, M.; Auhl, D.; Waigh, T. A. </w:t>
      </w:r>
      <w:r w:rsidRPr="001D5519">
        <w:rPr>
          <w:rFonts w:ascii="Calibri" w:hAnsi="Calibri" w:cs="Calibri"/>
          <w:i/>
          <w:iCs/>
          <w:noProof/>
          <w:szCs w:val="24"/>
        </w:rPr>
        <w:t>Phys. Rev. E</w:t>
      </w:r>
      <w:r w:rsidRPr="001D5519">
        <w:rPr>
          <w:rFonts w:ascii="Calibri" w:hAnsi="Calibri" w:cs="Calibri"/>
          <w:noProof/>
          <w:szCs w:val="24"/>
        </w:rPr>
        <w:t xml:space="preserve"> </w:t>
      </w:r>
      <w:r w:rsidRPr="001D5519">
        <w:rPr>
          <w:rFonts w:ascii="Calibri" w:hAnsi="Calibri" w:cs="Calibri"/>
          <w:b/>
          <w:bCs/>
          <w:noProof/>
          <w:szCs w:val="24"/>
        </w:rPr>
        <w:t>2009</w:t>
      </w:r>
      <w:r w:rsidRPr="001D5519">
        <w:rPr>
          <w:rFonts w:ascii="Calibri" w:hAnsi="Calibri" w:cs="Calibri"/>
          <w:noProof/>
          <w:szCs w:val="24"/>
        </w:rPr>
        <w:t xml:space="preserve">, </w:t>
      </w:r>
      <w:r w:rsidRPr="001D5519">
        <w:rPr>
          <w:rFonts w:ascii="Calibri" w:hAnsi="Calibri" w:cs="Calibri"/>
          <w:i/>
          <w:iCs/>
          <w:noProof/>
          <w:szCs w:val="24"/>
        </w:rPr>
        <w:t>80</w:t>
      </w:r>
      <w:r w:rsidRPr="001D5519">
        <w:rPr>
          <w:rFonts w:ascii="Calibri" w:hAnsi="Calibri" w:cs="Calibri"/>
          <w:noProof/>
          <w:szCs w:val="24"/>
        </w:rPr>
        <w:t xml:space="preserve"> (1), 012501. doi:10.1103/PhysRevE.80.012501</w:t>
      </w:r>
    </w:p>
    <w:p w14:paraId="48E97DFF" w14:textId="50091CFF" w:rsidR="004A7700" w:rsidRDefault="00AF1A7A" w:rsidP="002B51F1">
      <w:pPr>
        <w:spacing w:line="480" w:lineRule="auto"/>
        <w:rPr>
          <w:rFonts w:eastAsiaTheme="minorEastAsia"/>
        </w:rPr>
      </w:pPr>
      <w:r>
        <w:rPr>
          <w:rFonts w:eastAsiaTheme="minorEastAsia"/>
        </w:rPr>
        <w:fldChar w:fldCharType="end"/>
      </w:r>
    </w:p>
    <w:p w14:paraId="08AA3CDB" w14:textId="05ED4559" w:rsidR="000607D6" w:rsidRDefault="000607D6" w:rsidP="002B51F1">
      <w:pPr>
        <w:spacing w:line="480" w:lineRule="auto"/>
        <w:rPr>
          <w:rFonts w:eastAsiaTheme="minorEastAsia"/>
        </w:rPr>
      </w:pPr>
    </w:p>
    <w:p w14:paraId="0F08F939" w14:textId="0DA29F5C" w:rsidR="000607D6" w:rsidRDefault="000607D6" w:rsidP="000607D6">
      <w:pPr>
        <w:spacing w:before="240" w:line="480" w:lineRule="auto"/>
        <w:rPr>
          <w:rFonts w:eastAsiaTheme="minorEastAsia"/>
        </w:rPr>
      </w:pPr>
    </w:p>
    <w:sectPr w:rsidR="000607D6" w:rsidSect="007E4F8C">
      <w:footerReference w:type="default" r:id="rId2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BE71F" w16cex:dateUtc="2021-05-29T0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7D55C7D" w16cid:durableId="245BE4C7"/>
  <w16cid:commentId w16cid:paraId="2BB94DCF" w16cid:durableId="245BE7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46C0C" w14:textId="77777777" w:rsidR="00473A39" w:rsidRDefault="00473A39" w:rsidP="00905D1E">
      <w:pPr>
        <w:spacing w:after="0" w:line="240" w:lineRule="auto"/>
      </w:pPr>
      <w:r>
        <w:separator/>
      </w:r>
    </w:p>
  </w:endnote>
  <w:endnote w:type="continuationSeparator" w:id="0">
    <w:p w14:paraId="6FAA7E7F" w14:textId="77777777" w:rsidR="00473A39" w:rsidRDefault="00473A39" w:rsidP="0090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7301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93A8" w14:textId="1C4A1362" w:rsidR="00B53307" w:rsidRDefault="00B53307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8DE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86E4156" w14:textId="77777777" w:rsidR="00B53307" w:rsidRDefault="00B533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B0D2D" w14:textId="77777777" w:rsidR="00473A39" w:rsidRDefault="00473A39" w:rsidP="00905D1E">
      <w:pPr>
        <w:spacing w:after="0" w:line="240" w:lineRule="auto"/>
      </w:pPr>
      <w:r>
        <w:separator/>
      </w:r>
    </w:p>
  </w:footnote>
  <w:footnote w:type="continuationSeparator" w:id="0">
    <w:p w14:paraId="5B53DF09" w14:textId="77777777" w:rsidR="00473A39" w:rsidRDefault="00473A39" w:rsidP="0090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55AAB"/>
    <w:multiLevelType w:val="hybridMultilevel"/>
    <w:tmpl w:val="51FCB4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76EC"/>
    <w:multiLevelType w:val="hybridMultilevel"/>
    <w:tmpl w:val="FD7038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15CC6"/>
    <w:multiLevelType w:val="hybridMultilevel"/>
    <w:tmpl w:val="7F7C5D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84EAE"/>
    <w:multiLevelType w:val="hybridMultilevel"/>
    <w:tmpl w:val="97DAF936"/>
    <w:lvl w:ilvl="0" w:tplc="4528A3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1C6605"/>
    <w:multiLevelType w:val="hybridMultilevel"/>
    <w:tmpl w:val="4FC0E8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5649A"/>
    <w:multiLevelType w:val="hybridMultilevel"/>
    <w:tmpl w:val="48A69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B33FE9"/>
    <w:multiLevelType w:val="hybridMultilevel"/>
    <w:tmpl w:val="F1DE52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D7B1B"/>
    <w:multiLevelType w:val="hybridMultilevel"/>
    <w:tmpl w:val="F48667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A1A98"/>
    <w:multiLevelType w:val="hybridMultilevel"/>
    <w:tmpl w:val="C450B776"/>
    <w:lvl w:ilvl="0" w:tplc="FB78F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57376"/>
    <w:multiLevelType w:val="hybridMultilevel"/>
    <w:tmpl w:val="8CB0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91203"/>
    <w:multiLevelType w:val="hybridMultilevel"/>
    <w:tmpl w:val="C5F6FACA"/>
    <w:lvl w:ilvl="0" w:tplc="8BE670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5E2BFE"/>
    <w:multiLevelType w:val="hybridMultilevel"/>
    <w:tmpl w:val="84E82078"/>
    <w:lvl w:ilvl="0" w:tplc="EB3299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B26C6"/>
    <w:multiLevelType w:val="hybridMultilevel"/>
    <w:tmpl w:val="F48667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311ED"/>
    <w:multiLevelType w:val="hybridMultilevel"/>
    <w:tmpl w:val="7F7C5D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0"/>
  </w:num>
  <w:num w:numId="5">
    <w:abstractNumId w:val="7"/>
  </w:num>
  <w:num w:numId="6">
    <w:abstractNumId w:val="12"/>
  </w:num>
  <w:num w:numId="7">
    <w:abstractNumId w:val="1"/>
  </w:num>
  <w:num w:numId="8">
    <w:abstractNumId w:val="4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0szAyNDIxtjAyNjdQ0lEKTi0uzszPAykwNqgFADGoPDAtAAAA"/>
  </w:docVars>
  <w:rsids>
    <w:rsidRoot w:val="00B30254"/>
    <w:rsid w:val="000161B5"/>
    <w:rsid w:val="00020C37"/>
    <w:rsid w:val="0002504B"/>
    <w:rsid w:val="000262A1"/>
    <w:rsid w:val="00026BB9"/>
    <w:rsid w:val="00026C12"/>
    <w:rsid w:val="000308F0"/>
    <w:rsid w:val="000325A3"/>
    <w:rsid w:val="00033E5F"/>
    <w:rsid w:val="0003475A"/>
    <w:rsid w:val="0004323A"/>
    <w:rsid w:val="0004459B"/>
    <w:rsid w:val="000535A7"/>
    <w:rsid w:val="00053877"/>
    <w:rsid w:val="000607D6"/>
    <w:rsid w:val="00060A75"/>
    <w:rsid w:val="00064605"/>
    <w:rsid w:val="0007434A"/>
    <w:rsid w:val="00084C6F"/>
    <w:rsid w:val="00085CFE"/>
    <w:rsid w:val="000B1DB2"/>
    <w:rsid w:val="000B6F4B"/>
    <w:rsid w:val="000B7304"/>
    <w:rsid w:val="000C0240"/>
    <w:rsid w:val="000C2580"/>
    <w:rsid w:val="000C49F0"/>
    <w:rsid w:val="000C4B08"/>
    <w:rsid w:val="000C7106"/>
    <w:rsid w:val="000D36B8"/>
    <w:rsid w:val="000D61E5"/>
    <w:rsid w:val="000D6340"/>
    <w:rsid w:val="000F2A0F"/>
    <w:rsid w:val="000F300E"/>
    <w:rsid w:val="000F42E1"/>
    <w:rsid w:val="000F5C96"/>
    <w:rsid w:val="00100597"/>
    <w:rsid w:val="00104F80"/>
    <w:rsid w:val="00114414"/>
    <w:rsid w:val="00125847"/>
    <w:rsid w:val="00130F40"/>
    <w:rsid w:val="00131DB3"/>
    <w:rsid w:val="00132F20"/>
    <w:rsid w:val="00142617"/>
    <w:rsid w:val="001518FE"/>
    <w:rsid w:val="001528DE"/>
    <w:rsid w:val="00163DAD"/>
    <w:rsid w:val="00164061"/>
    <w:rsid w:val="001659AC"/>
    <w:rsid w:val="0017226B"/>
    <w:rsid w:val="00172B21"/>
    <w:rsid w:val="00177CB2"/>
    <w:rsid w:val="00177E17"/>
    <w:rsid w:val="001803C0"/>
    <w:rsid w:val="00182539"/>
    <w:rsid w:val="00183C41"/>
    <w:rsid w:val="00193770"/>
    <w:rsid w:val="00193C53"/>
    <w:rsid w:val="001A3736"/>
    <w:rsid w:val="001A5144"/>
    <w:rsid w:val="001A74CE"/>
    <w:rsid w:val="001B2A75"/>
    <w:rsid w:val="001B5188"/>
    <w:rsid w:val="001C0B20"/>
    <w:rsid w:val="001C5CA6"/>
    <w:rsid w:val="001D39C6"/>
    <w:rsid w:val="001D4161"/>
    <w:rsid w:val="001D53AE"/>
    <w:rsid w:val="001D53C0"/>
    <w:rsid w:val="001D5519"/>
    <w:rsid w:val="001D6CE7"/>
    <w:rsid w:val="001E251B"/>
    <w:rsid w:val="001E4E9E"/>
    <w:rsid w:val="001F66E0"/>
    <w:rsid w:val="001F7965"/>
    <w:rsid w:val="00205E3F"/>
    <w:rsid w:val="00210D4F"/>
    <w:rsid w:val="002157B0"/>
    <w:rsid w:val="00220BC3"/>
    <w:rsid w:val="002448DF"/>
    <w:rsid w:val="00244906"/>
    <w:rsid w:val="00253A79"/>
    <w:rsid w:val="00255B77"/>
    <w:rsid w:val="002612E9"/>
    <w:rsid w:val="0026403E"/>
    <w:rsid w:val="00273963"/>
    <w:rsid w:val="002753FE"/>
    <w:rsid w:val="00280DA5"/>
    <w:rsid w:val="00283D20"/>
    <w:rsid w:val="00287B14"/>
    <w:rsid w:val="00296146"/>
    <w:rsid w:val="002966D8"/>
    <w:rsid w:val="002A5329"/>
    <w:rsid w:val="002A6DDE"/>
    <w:rsid w:val="002B4116"/>
    <w:rsid w:val="002B4710"/>
    <w:rsid w:val="002B51F1"/>
    <w:rsid w:val="002B6081"/>
    <w:rsid w:val="002B7F5D"/>
    <w:rsid w:val="002D1A29"/>
    <w:rsid w:val="002D7711"/>
    <w:rsid w:val="002E2A07"/>
    <w:rsid w:val="002E7325"/>
    <w:rsid w:val="002F4770"/>
    <w:rsid w:val="002F651D"/>
    <w:rsid w:val="002F73A0"/>
    <w:rsid w:val="003023BE"/>
    <w:rsid w:val="00306000"/>
    <w:rsid w:val="00313FC4"/>
    <w:rsid w:val="00314A6C"/>
    <w:rsid w:val="003179E7"/>
    <w:rsid w:val="00321BB9"/>
    <w:rsid w:val="003267AC"/>
    <w:rsid w:val="003319AA"/>
    <w:rsid w:val="0033263B"/>
    <w:rsid w:val="00334EE8"/>
    <w:rsid w:val="00344D37"/>
    <w:rsid w:val="003520F9"/>
    <w:rsid w:val="00352C4E"/>
    <w:rsid w:val="00353703"/>
    <w:rsid w:val="00360CD5"/>
    <w:rsid w:val="00365D16"/>
    <w:rsid w:val="00367561"/>
    <w:rsid w:val="00376CEA"/>
    <w:rsid w:val="00376D77"/>
    <w:rsid w:val="003904F8"/>
    <w:rsid w:val="00390C2C"/>
    <w:rsid w:val="0039136A"/>
    <w:rsid w:val="003929BF"/>
    <w:rsid w:val="00393D49"/>
    <w:rsid w:val="003A1091"/>
    <w:rsid w:val="003A2007"/>
    <w:rsid w:val="003A7156"/>
    <w:rsid w:val="003B1075"/>
    <w:rsid w:val="003B5D36"/>
    <w:rsid w:val="003C2B0F"/>
    <w:rsid w:val="003C41B4"/>
    <w:rsid w:val="003C796F"/>
    <w:rsid w:val="003D02D2"/>
    <w:rsid w:val="003D71BC"/>
    <w:rsid w:val="003E5E94"/>
    <w:rsid w:val="003F36BD"/>
    <w:rsid w:val="003F444C"/>
    <w:rsid w:val="003F44F6"/>
    <w:rsid w:val="0040543C"/>
    <w:rsid w:val="00405997"/>
    <w:rsid w:val="00405D11"/>
    <w:rsid w:val="00411275"/>
    <w:rsid w:val="00423E7C"/>
    <w:rsid w:val="004278FA"/>
    <w:rsid w:val="00431E63"/>
    <w:rsid w:val="004378D2"/>
    <w:rsid w:val="00441B95"/>
    <w:rsid w:val="004437BC"/>
    <w:rsid w:val="00446576"/>
    <w:rsid w:val="004556DC"/>
    <w:rsid w:val="00456112"/>
    <w:rsid w:val="004574E4"/>
    <w:rsid w:val="0045780B"/>
    <w:rsid w:val="00460627"/>
    <w:rsid w:val="00471C4F"/>
    <w:rsid w:val="00473A39"/>
    <w:rsid w:val="0048262E"/>
    <w:rsid w:val="00485C45"/>
    <w:rsid w:val="0049125C"/>
    <w:rsid w:val="00491EB2"/>
    <w:rsid w:val="00494D7F"/>
    <w:rsid w:val="00497271"/>
    <w:rsid w:val="004A7700"/>
    <w:rsid w:val="004B7A96"/>
    <w:rsid w:val="004D6119"/>
    <w:rsid w:val="004F066A"/>
    <w:rsid w:val="004F29C2"/>
    <w:rsid w:val="00512AE1"/>
    <w:rsid w:val="00514CF0"/>
    <w:rsid w:val="00515EBC"/>
    <w:rsid w:val="00516245"/>
    <w:rsid w:val="00516FC8"/>
    <w:rsid w:val="0052261D"/>
    <w:rsid w:val="00523753"/>
    <w:rsid w:val="005259EF"/>
    <w:rsid w:val="0052687C"/>
    <w:rsid w:val="00542A86"/>
    <w:rsid w:val="00546A8F"/>
    <w:rsid w:val="0054744F"/>
    <w:rsid w:val="00552CF4"/>
    <w:rsid w:val="00554601"/>
    <w:rsid w:val="005557EE"/>
    <w:rsid w:val="005648CC"/>
    <w:rsid w:val="00564D6E"/>
    <w:rsid w:val="00565B6F"/>
    <w:rsid w:val="005700FE"/>
    <w:rsid w:val="00580EB3"/>
    <w:rsid w:val="00583A2D"/>
    <w:rsid w:val="0059003E"/>
    <w:rsid w:val="0059164E"/>
    <w:rsid w:val="00592C78"/>
    <w:rsid w:val="005930BC"/>
    <w:rsid w:val="005A3CE3"/>
    <w:rsid w:val="005A471F"/>
    <w:rsid w:val="005A5D64"/>
    <w:rsid w:val="005A656C"/>
    <w:rsid w:val="005B3778"/>
    <w:rsid w:val="005C5FDE"/>
    <w:rsid w:val="005D24C9"/>
    <w:rsid w:val="005D5D03"/>
    <w:rsid w:val="005D64E3"/>
    <w:rsid w:val="005D7726"/>
    <w:rsid w:val="005E1F39"/>
    <w:rsid w:val="005F023B"/>
    <w:rsid w:val="005F6D43"/>
    <w:rsid w:val="0061145F"/>
    <w:rsid w:val="006116FA"/>
    <w:rsid w:val="00612555"/>
    <w:rsid w:val="0061456E"/>
    <w:rsid w:val="006153CC"/>
    <w:rsid w:val="0061749C"/>
    <w:rsid w:val="00624A51"/>
    <w:rsid w:val="00625267"/>
    <w:rsid w:val="00630D1B"/>
    <w:rsid w:val="00636EF7"/>
    <w:rsid w:val="00642734"/>
    <w:rsid w:val="006544CB"/>
    <w:rsid w:val="006628F3"/>
    <w:rsid w:val="0066653F"/>
    <w:rsid w:val="00666DCE"/>
    <w:rsid w:val="00672D81"/>
    <w:rsid w:val="00676DA7"/>
    <w:rsid w:val="006810DB"/>
    <w:rsid w:val="006879EC"/>
    <w:rsid w:val="0069599D"/>
    <w:rsid w:val="006A00EA"/>
    <w:rsid w:val="006A3C76"/>
    <w:rsid w:val="006A5DBE"/>
    <w:rsid w:val="006D06A0"/>
    <w:rsid w:val="006D1883"/>
    <w:rsid w:val="006E20D4"/>
    <w:rsid w:val="006E46C1"/>
    <w:rsid w:val="006F45F7"/>
    <w:rsid w:val="006F4D3D"/>
    <w:rsid w:val="006F766F"/>
    <w:rsid w:val="007031DF"/>
    <w:rsid w:val="00720720"/>
    <w:rsid w:val="00722B66"/>
    <w:rsid w:val="00731D92"/>
    <w:rsid w:val="007327E6"/>
    <w:rsid w:val="00732C61"/>
    <w:rsid w:val="007358F5"/>
    <w:rsid w:val="00737F6C"/>
    <w:rsid w:val="00741CDA"/>
    <w:rsid w:val="00741FC6"/>
    <w:rsid w:val="00753C2E"/>
    <w:rsid w:val="0075646F"/>
    <w:rsid w:val="00761845"/>
    <w:rsid w:val="0076622F"/>
    <w:rsid w:val="00770273"/>
    <w:rsid w:val="00772AAF"/>
    <w:rsid w:val="00785599"/>
    <w:rsid w:val="00786449"/>
    <w:rsid w:val="007908C1"/>
    <w:rsid w:val="00796984"/>
    <w:rsid w:val="00797FEE"/>
    <w:rsid w:val="007A6D13"/>
    <w:rsid w:val="007B364E"/>
    <w:rsid w:val="007C0378"/>
    <w:rsid w:val="007C0A28"/>
    <w:rsid w:val="007C1645"/>
    <w:rsid w:val="007D10D0"/>
    <w:rsid w:val="007D3670"/>
    <w:rsid w:val="007D57AE"/>
    <w:rsid w:val="007E4F8C"/>
    <w:rsid w:val="007F08A5"/>
    <w:rsid w:val="007F1853"/>
    <w:rsid w:val="007F795B"/>
    <w:rsid w:val="00801891"/>
    <w:rsid w:val="008047FF"/>
    <w:rsid w:val="008053B8"/>
    <w:rsid w:val="0081389E"/>
    <w:rsid w:val="00814B51"/>
    <w:rsid w:val="008164BD"/>
    <w:rsid w:val="00816BCE"/>
    <w:rsid w:val="00816D04"/>
    <w:rsid w:val="00816F91"/>
    <w:rsid w:val="00836E21"/>
    <w:rsid w:val="00841E54"/>
    <w:rsid w:val="008519D4"/>
    <w:rsid w:val="00861CDC"/>
    <w:rsid w:val="00862C68"/>
    <w:rsid w:val="00866CF4"/>
    <w:rsid w:val="008675B2"/>
    <w:rsid w:val="0087357F"/>
    <w:rsid w:val="00874F29"/>
    <w:rsid w:val="00875BD1"/>
    <w:rsid w:val="008776B1"/>
    <w:rsid w:val="00880A29"/>
    <w:rsid w:val="008869EC"/>
    <w:rsid w:val="008955C0"/>
    <w:rsid w:val="008A248C"/>
    <w:rsid w:val="008A58BF"/>
    <w:rsid w:val="008A5D47"/>
    <w:rsid w:val="008A7823"/>
    <w:rsid w:val="008B3F4C"/>
    <w:rsid w:val="008B7C4B"/>
    <w:rsid w:val="008C18E1"/>
    <w:rsid w:val="008C7C94"/>
    <w:rsid w:val="008E108C"/>
    <w:rsid w:val="008E2E49"/>
    <w:rsid w:val="008E3C89"/>
    <w:rsid w:val="008F1CBA"/>
    <w:rsid w:val="009039C7"/>
    <w:rsid w:val="009049B4"/>
    <w:rsid w:val="00905534"/>
    <w:rsid w:val="00905B04"/>
    <w:rsid w:val="00905B1A"/>
    <w:rsid w:val="00905D1E"/>
    <w:rsid w:val="00906442"/>
    <w:rsid w:val="00906A02"/>
    <w:rsid w:val="0092797F"/>
    <w:rsid w:val="00940F1C"/>
    <w:rsid w:val="00940FA2"/>
    <w:rsid w:val="00941105"/>
    <w:rsid w:val="009429DB"/>
    <w:rsid w:val="00946DED"/>
    <w:rsid w:val="009576DB"/>
    <w:rsid w:val="00963E5B"/>
    <w:rsid w:val="00966E29"/>
    <w:rsid w:val="009677D4"/>
    <w:rsid w:val="00976C9D"/>
    <w:rsid w:val="009933DC"/>
    <w:rsid w:val="009A121C"/>
    <w:rsid w:val="009A5B74"/>
    <w:rsid w:val="009A6C88"/>
    <w:rsid w:val="009B2570"/>
    <w:rsid w:val="009B582A"/>
    <w:rsid w:val="009C05E0"/>
    <w:rsid w:val="009D7811"/>
    <w:rsid w:val="009E0257"/>
    <w:rsid w:val="009E031A"/>
    <w:rsid w:val="00A04D69"/>
    <w:rsid w:val="00A0700B"/>
    <w:rsid w:val="00A07031"/>
    <w:rsid w:val="00A13E28"/>
    <w:rsid w:val="00A20F6A"/>
    <w:rsid w:val="00A305B5"/>
    <w:rsid w:val="00A30EC1"/>
    <w:rsid w:val="00A37A94"/>
    <w:rsid w:val="00A44F1D"/>
    <w:rsid w:val="00A508F8"/>
    <w:rsid w:val="00A51C6E"/>
    <w:rsid w:val="00A5777E"/>
    <w:rsid w:val="00A6078E"/>
    <w:rsid w:val="00A63DA8"/>
    <w:rsid w:val="00A67014"/>
    <w:rsid w:val="00A71A0E"/>
    <w:rsid w:val="00A81D63"/>
    <w:rsid w:val="00A84BF0"/>
    <w:rsid w:val="00A86374"/>
    <w:rsid w:val="00A8771E"/>
    <w:rsid w:val="00A91235"/>
    <w:rsid w:val="00A9560D"/>
    <w:rsid w:val="00A9798E"/>
    <w:rsid w:val="00A97C74"/>
    <w:rsid w:val="00AA6292"/>
    <w:rsid w:val="00AA6B5D"/>
    <w:rsid w:val="00AB18CF"/>
    <w:rsid w:val="00AB2FBA"/>
    <w:rsid w:val="00AB5FD6"/>
    <w:rsid w:val="00AB7E6B"/>
    <w:rsid w:val="00AC40E3"/>
    <w:rsid w:val="00AD1713"/>
    <w:rsid w:val="00AD34C7"/>
    <w:rsid w:val="00AD4094"/>
    <w:rsid w:val="00AD4BD7"/>
    <w:rsid w:val="00AE7C68"/>
    <w:rsid w:val="00AE7FDB"/>
    <w:rsid w:val="00AF0A6C"/>
    <w:rsid w:val="00AF1A7A"/>
    <w:rsid w:val="00AF4DFD"/>
    <w:rsid w:val="00AF6EF7"/>
    <w:rsid w:val="00AF79ED"/>
    <w:rsid w:val="00B00C9C"/>
    <w:rsid w:val="00B03406"/>
    <w:rsid w:val="00B07385"/>
    <w:rsid w:val="00B11D8C"/>
    <w:rsid w:val="00B1546C"/>
    <w:rsid w:val="00B20A8C"/>
    <w:rsid w:val="00B30254"/>
    <w:rsid w:val="00B3178F"/>
    <w:rsid w:val="00B37095"/>
    <w:rsid w:val="00B53307"/>
    <w:rsid w:val="00B60469"/>
    <w:rsid w:val="00B62491"/>
    <w:rsid w:val="00B63007"/>
    <w:rsid w:val="00B6572B"/>
    <w:rsid w:val="00B6677B"/>
    <w:rsid w:val="00B67485"/>
    <w:rsid w:val="00B674B0"/>
    <w:rsid w:val="00B67F0A"/>
    <w:rsid w:val="00B71BF7"/>
    <w:rsid w:val="00B73EF6"/>
    <w:rsid w:val="00B86DDC"/>
    <w:rsid w:val="00B878DE"/>
    <w:rsid w:val="00B911D7"/>
    <w:rsid w:val="00BA5EBA"/>
    <w:rsid w:val="00BA60E8"/>
    <w:rsid w:val="00BA73C1"/>
    <w:rsid w:val="00BB14A1"/>
    <w:rsid w:val="00BB2DA8"/>
    <w:rsid w:val="00BC5C7F"/>
    <w:rsid w:val="00BC7495"/>
    <w:rsid w:val="00BD121D"/>
    <w:rsid w:val="00BD1B15"/>
    <w:rsid w:val="00BD2719"/>
    <w:rsid w:val="00BE128D"/>
    <w:rsid w:val="00BE54E5"/>
    <w:rsid w:val="00BF1439"/>
    <w:rsid w:val="00BF2F0A"/>
    <w:rsid w:val="00BF414D"/>
    <w:rsid w:val="00BF4AA2"/>
    <w:rsid w:val="00BF63AA"/>
    <w:rsid w:val="00BF6F0E"/>
    <w:rsid w:val="00C16A7E"/>
    <w:rsid w:val="00C25CF5"/>
    <w:rsid w:val="00C301CF"/>
    <w:rsid w:val="00C42E7D"/>
    <w:rsid w:val="00C44494"/>
    <w:rsid w:val="00C4479E"/>
    <w:rsid w:val="00C503D8"/>
    <w:rsid w:val="00C70021"/>
    <w:rsid w:val="00C70B79"/>
    <w:rsid w:val="00C72FD2"/>
    <w:rsid w:val="00C755F1"/>
    <w:rsid w:val="00C768AD"/>
    <w:rsid w:val="00C8117A"/>
    <w:rsid w:val="00C82275"/>
    <w:rsid w:val="00C94683"/>
    <w:rsid w:val="00CA0FF8"/>
    <w:rsid w:val="00CA2E12"/>
    <w:rsid w:val="00CA5234"/>
    <w:rsid w:val="00CA5669"/>
    <w:rsid w:val="00CB439C"/>
    <w:rsid w:val="00CC1223"/>
    <w:rsid w:val="00CC378B"/>
    <w:rsid w:val="00CE0ACA"/>
    <w:rsid w:val="00CE49AC"/>
    <w:rsid w:val="00CE5243"/>
    <w:rsid w:val="00CE6387"/>
    <w:rsid w:val="00CF1D79"/>
    <w:rsid w:val="00CF2AB7"/>
    <w:rsid w:val="00CF3BE9"/>
    <w:rsid w:val="00D168B3"/>
    <w:rsid w:val="00D17FEA"/>
    <w:rsid w:val="00D254D6"/>
    <w:rsid w:val="00D33243"/>
    <w:rsid w:val="00D35DD0"/>
    <w:rsid w:val="00D41A6D"/>
    <w:rsid w:val="00D47F3C"/>
    <w:rsid w:val="00D57409"/>
    <w:rsid w:val="00D57C3D"/>
    <w:rsid w:val="00D63DEF"/>
    <w:rsid w:val="00D82C86"/>
    <w:rsid w:val="00D847A7"/>
    <w:rsid w:val="00D87660"/>
    <w:rsid w:val="00D917CC"/>
    <w:rsid w:val="00D93A8E"/>
    <w:rsid w:val="00DA5B4C"/>
    <w:rsid w:val="00DA60C0"/>
    <w:rsid w:val="00DB1C0D"/>
    <w:rsid w:val="00DB48A4"/>
    <w:rsid w:val="00DB5B3E"/>
    <w:rsid w:val="00DB6495"/>
    <w:rsid w:val="00DC60DE"/>
    <w:rsid w:val="00DC7411"/>
    <w:rsid w:val="00DD1246"/>
    <w:rsid w:val="00DE31E8"/>
    <w:rsid w:val="00DE5DCC"/>
    <w:rsid w:val="00DF4FFE"/>
    <w:rsid w:val="00DF7765"/>
    <w:rsid w:val="00E00CA1"/>
    <w:rsid w:val="00E00DD0"/>
    <w:rsid w:val="00E0638C"/>
    <w:rsid w:val="00E20959"/>
    <w:rsid w:val="00E34302"/>
    <w:rsid w:val="00E3550D"/>
    <w:rsid w:val="00E3598F"/>
    <w:rsid w:val="00E4147D"/>
    <w:rsid w:val="00E4505B"/>
    <w:rsid w:val="00E479D3"/>
    <w:rsid w:val="00E50968"/>
    <w:rsid w:val="00E612E5"/>
    <w:rsid w:val="00E65847"/>
    <w:rsid w:val="00E6674B"/>
    <w:rsid w:val="00E67E18"/>
    <w:rsid w:val="00E75251"/>
    <w:rsid w:val="00E77CFE"/>
    <w:rsid w:val="00E84697"/>
    <w:rsid w:val="00E86F69"/>
    <w:rsid w:val="00E93D87"/>
    <w:rsid w:val="00E96F36"/>
    <w:rsid w:val="00EA470B"/>
    <w:rsid w:val="00EA5289"/>
    <w:rsid w:val="00EA7019"/>
    <w:rsid w:val="00EB1B33"/>
    <w:rsid w:val="00EC2BC3"/>
    <w:rsid w:val="00EC2DFD"/>
    <w:rsid w:val="00ED2180"/>
    <w:rsid w:val="00ED573B"/>
    <w:rsid w:val="00ED5967"/>
    <w:rsid w:val="00EE1602"/>
    <w:rsid w:val="00EE7002"/>
    <w:rsid w:val="00EF332E"/>
    <w:rsid w:val="00EF3B8C"/>
    <w:rsid w:val="00EF543C"/>
    <w:rsid w:val="00F0245B"/>
    <w:rsid w:val="00F0344F"/>
    <w:rsid w:val="00F11E08"/>
    <w:rsid w:val="00F17869"/>
    <w:rsid w:val="00F2618B"/>
    <w:rsid w:val="00F2798D"/>
    <w:rsid w:val="00F351C7"/>
    <w:rsid w:val="00F36BED"/>
    <w:rsid w:val="00F53AF6"/>
    <w:rsid w:val="00F5713C"/>
    <w:rsid w:val="00F60FCC"/>
    <w:rsid w:val="00F63D92"/>
    <w:rsid w:val="00F64B29"/>
    <w:rsid w:val="00F678AE"/>
    <w:rsid w:val="00F72735"/>
    <w:rsid w:val="00F77C82"/>
    <w:rsid w:val="00F86212"/>
    <w:rsid w:val="00F95201"/>
    <w:rsid w:val="00FA45CF"/>
    <w:rsid w:val="00FA57C5"/>
    <w:rsid w:val="00FA6044"/>
    <w:rsid w:val="00FB0600"/>
    <w:rsid w:val="00FB1024"/>
    <w:rsid w:val="00FB163B"/>
    <w:rsid w:val="00FB3473"/>
    <w:rsid w:val="00FB421C"/>
    <w:rsid w:val="00FB4C06"/>
    <w:rsid w:val="00FC40FA"/>
    <w:rsid w:val="00FE0963"/>
    <w:rsid w:val="00FE3B94"/>
    <w:rsid w:val="00FE4DB9"/>
    <w:rsid w:val="00FE5897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0E6A8"/>
  <w15:chartTrackingRefBased/>
  <w15:docId w15:val="{E4580D61-6141-4704-A831-460561EE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8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8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95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65D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305B5"/>
    <w:rPr>
      <w:color w:val="808080"/>
    </w:rPr>
  </w:style>
  <w:style w:type="table" w:styleId="TableGrid">
    <w:name w:val="Table Grid"/>
    <w:basedOn w:val="TableNormal"/>
    <w:uiPriority w:val="39"/>
    <w:rsid w:val="00A3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D1E"/>
  </w:style>
  <w:style w:type="paragraph" w:styleId="Footer">
    <w:name w:val="footer"/>
    <w:basedOn w:val="Normal"/>
    <w:link w:val="FooterChar"/>
    <w:uiPriority w:val="99"/>
    <w:unhideWhenUsed/>
    <w:rsid w:val="00905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D1E"/>
  </w:style>
  <w:style w:type="paragraph" w:styleId="BalloonText">
    <w:name w:val="Balloon Text"/>
    <w:basedOn w:val="Normal"/>
    <w:link w:val="BalloonTextChar"/>
    <w:uiPriority w:val="99"/>
    <w:semiHidden/>
    <w:unhideWhenUsed/>
    <w:rsid w:val="00FB1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1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1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1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00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D5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D5D03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5D5D0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D5D0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D5D0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95201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F95201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F95201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F95201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F95201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F95201"/>
    <w:pPr>
      <w:spacing w:after="0"/>
      <w:ind w:left="1760"/>
    </w:pPr>
    <w:rPr>
      <w:rFonts w:cstheme="minorHAns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8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B582A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8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F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4F8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olares@gwu.edu" TargetMode="External"/><Relationship Id="rId18" Type="http://schemas.openxmlformats.org/officeDocument/2006/relationships/image" Target="media/image6.sv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8.png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svg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1D8F7-F1E5-4947-A1DD-88BBF2EC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4319</TotalTime>
  <Pages>33</Pages>
  <Words>8420</Words>
  <Characters>47998</Characters>
  <Application>Microsoft Office Word</Application>
  <DocSecurity>0</DocSecurity>
  <Lines>399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Uluutku, Berkin</dc:creator>
  <cp:keywords/>
  <dc:description/>
  <cp:lastModifiedBy>Solares, Santiago D.</cp:lastModifiedBy>
  <cp:revision>510</cp:revision>
  <cp:lastPrinted>2021-04-11T09:20:00Z</cp:lastPrinted>
  <dcterms:created xsi:type="dcterms:W3CDTF">2021-02-16T04:15:00Z</dcterms:created>
  <dcterms:modified xsi:type="dcterms:W3CDTF">2021-06-01T10:36:00Z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http://www.zotero.org/styles/american-society-of-mechanical-engineers</vt:lpwstr>
  </property>
  <property fmtid="{D5CDD505-2E9C-101B-9397-08002B2CF9AE}" pid="9" name="Mendeley Recent Style Name 3_1">
    <vt:lpwstr>American Society of Mechanical Engineers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http://www.zotero.org/styles/beilstein-journal-of-nanotechnology</vt:lpwstr>
  </property>
  <property fmtid="{D5CDD505-2E9C-101B-9397-08002B2CF9AE}" pid="13" name="Mendeley Recent Style Name 5_1">
    <vt:lpwstr>Beilstein Journal of Nanotechnology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http://www.zotero.org/styles/journal-of-the-american-chemical-society</vt:lpwstr>
  </property>
  <property fmtid="{D5CDD505-2E9C-101B-9397-08002B2CF9AE}" pid="17" name="Mendeley Recent Style Name 7_1">
    <vt:lpwstr>Journal of the American Chemical Society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2e2275b1-76e7-3032-b82f-0ee2f8369444</vt:lpwstr>
  </property>
  <property fmtid="{D5CDD505-2E9C-101B-9397-08002B2CF9AE}" pid="24" name="Mendeley Citation Style_1">
    <vt:lpwstr>http://www.zotero.org/styles/beilstein-journal-of-nanotechnology</vt:lpwstr>
  </property>
</Properties>
</file>